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B6E42" w14:textId="4FB1675C" w:rsidR="00663B7E" w:rsidRPr="00A75478" w:rsidRDefault="007D7E8A" w:rsidP="00A75478">
      <w:pPr>
        <w:jc w:val="center"/>
      </w:pPr>
      <w:r w:rsidRPr="007E4F91">
        <w:rPr>
          <w:rFonts w:ascii="Times New Roman" w:hAnsiTheme="minorEastAsia" w:cs="Times New Roman"/>
          <w:b/>
          <w:color w:val="000000"/>
          <w:sz w:val="28"/>
          <w:szCs w:val="28"/>
        </w:rPr>
        <w:t>《</w:t>
      </w:r>
      <w:r w:rsidR="00550E76" w:rsidRPr="00550E76">
        <w:rPr>
          <w:rFonts w:ascii="Times New Roman" w:hAnsiTheme="minorEastAsia" w:cs="Times New Roman" w:hint="eastAsia"/>
          <w:b/>
          <w:color w:val="000000"/>
          <w:sz w:val="28"/>
          <w:szCs w:val="28"/>
        </w:rPr>
        <w:t>DNA</w:t>
      </w:r>
      <w:r w:rsidR="00550E76" w:rsidRPr="00550E76">
        <w:rPr>
          <w:rFonts w:ascii="Times New Roman" w:hAnsiTheme="minorEastAsia" w:cs="Times New Roman" w:hint="eastAsia"/>
          <w:b/>
          <w:color w:val="000000"/>
          <w:sz w:val="28"/>
          <w:szCs w:val="28"/>
        </w:rPr>
        <w:t>合成实验室环境和安全要求</w:t>
      </w:r>
      <w:r w:rsidRPr="007E4F91">
        <w:rPr>
          <w:rFonts w:ascii="Times New Roman" w:hAnsiTheme="minorEastAsia" w:cs="Times New Roman"/>
          <w:b/>
          <w:color w:val="000000"/>
          <w:sz w:val="28"/>
          <w:szCs w:val="28"/>
        </w:rPr>
        <w:t>》</w:t>
      </w:r>
    </w:p>
    <w:p w14:paraId="28C1C81F" w14:textId="77777777" w:rsidR="00E5393C" w:rsidRPr="007E4F91" w:rsidRDefault="007D7E8A" w:rsidP="004B7485">
      <w:pPr>
        <w:spacing w:beforeLines="50" w:before="156" w:afterLines="50" w:after="156" w:line="360" w:lineRule="auto"/>
        <w:jc w:val="center"/>
        <w:rPr>
          <w:rFonts w:ascii="Times New Roman" w:hAnsi="Times New Roman" w:cs="Times New Roman"/>
          <w:b/>
          <w:color w:val="000000"/>
          <w:sz w:val="28"/>
          <w:szCs w:val="28"/>
        </w:rPr>
      </w:pPr>
      <w:r w:rsidRPr="007E4F91">
        <w:rPr>
          <w:rFonts w:ascii="Times New Roman" w:hAnsiTheme="minorEastAsia" w:cs="Times New Roman"/>
          <w:b/>
          <w:color w:val="000000"/>
          <w:sz w:val="28"/>
          <w:szCs w:val="28"/>
        </w:rPr>
        <w:t>编制说明</w:t>
      </w:r>
    </w:p>
    <w:p w14:paraId="2D27278D" w14:textId="77777777" w:rsidR="007D7E8A" w:rsidRPr="007E4F91" w:rsidRDefault="007D7E8A" w:rsidP="007E4F91">
      <w:pPr>
        <w:spacing w:before="50" w:after="50" w:line="360" w:lineRule="auto"/>
        <w:outlineLvl w:val="0"/>
        <w:rPr>
          <w:rFonts w:ascii="Times New Roman" w:hAnsi="Times New Roman" w:cs="Times New Roman"/>
          <w:b/>
          <w:color w:val="000000"/>
          <w:sz w:val="24"/>
          <w:szCs w:val="24"/>
        </w:rPr>
      </w:pPr>
      <w:r w:rsidRPr="007E4F91">
        <w:rPr>
          <w:rFonts w:ascii="Times New Roman" w:hAnsiTheme="minorEastAsia" w:cs="Times New Roman"/>
          <w:b/>
          <w:color w:val="000000"/>
          <w:sz w:val="24"/>
          <w:szCs w:val="24"/>
        </w:rPr>
        <w:t>一、工作简况</w:t>
      </w:r>
    </w:p>
    <w:p w14:paraId="52252157" w14:textId="77777777" w:rsidR="00956CDF" w:rsidRDefault="005A44F1" w:rsidP="0092487B">
      <w:pPr>
        <w:spacing w:before="50" w:after="50" w:line="360" w:lineRule="auto"/>
        <w:outlineLvl w:val="1"/>
        <w:rPr>
          <w:rFonts w:ascii="Times New Roman" w:hAnsiTheme="minorEastAsia" w:cs="Times New Roman"/>
          <w:b/>
          <w:color w:val="000000"/>
          <w:sz w:val="24"/>
          <w:szCs w:val="24"/>
        </w:rPr>
      </w:pPr>
      <w:r>
        <w:rPr>
          <w:rFonts w:ascii="Times New Roman" w:hAnsiTheme="minorEastAsia" w:cs="Times New Roman"/>
          <w:b/>
          <w:color w:val="000000"/>
          <w:sz w:val="24"/>
          <w:szCs w:val="24"/>
        </w:rPr>
        <w:t>1</w:t>
      </w:r>
      <w:r>
        <w:rPr>
          <w:rFonts w:ascii="Times New Roman" w:hAnsiTheme="minorEastAsia" w:cs="Times New Roman" w:hint="eastAsia"/>
          <w:b/>
          <w:color w:val="000000"/>
          <w:sz w:val="24"/>
          <w:szCs w:val="24"/>
        </w:rPr>
        <w:t>.</w:t>
      </w:r>
      <w:r w:rsidR="00956CDF">
        <w:rPr>
          <w:rFonts w:ascii="Times New Roman" w:hAnsiTheme="minorEastAsia" w:cs="Times New Roman" w:hint="eastAsia"/>
          <w:b/>
          <w:color w:val="000000"/>
          <w:sz w:val="24"/>
          <w:szCs w:val="24"/>
        </w:rPr>
        <w:t>任务来源</w:t>
      </w:r>
    </w:p>
    <w:p w14:paraId="7E564333" w14:textId="12948317" w:rsidR="00550E76" w:rsidRPr="00D562B3" w:rsidRDefault="005A44F1" w:rsidP="00D562B3">
      <w:pPr>
        <w:pStyle w:val="aff9"/>
        <w:spacing w:before="0" w:beforeAutospacing="0" w:after="0" w:afterAutospacing="0" w:line="360" w:lineRule="auto"/>
        <w:ind w:firstLineChars="200" w:firstLine="480"/>
        <w:jc w:val="both"/>
        <w:rPr>
          <w:rFonts w:ascii="Times New Roman" w:eastAsiaTheme="minorEastAsia" w:hAnsi="Times New Roman" w:cs="Times New Roman"/>
        </w:rPr>
      </w:pPr>
      <w:r w:rsidRPr="00D562B3">
        <w:rPr>
          <w:rFonts w:ascii="Times New Roman" w:eastAsiaTheme="minorEastAsia" w:hAnsi="Times New Roman" w:cs="Times New Roman"/>
        </w:rPr>
        <w:t>20</w:t>
      </w:r>
      <w:r w:rsidR="00550E76" w:rsidRPr="00D562B3">
        <w:rPr>
          <w:rFonts w:ascii="Times New Roman" w:eastAsiaTheme="minorEastAsia" w:hAnsi="Times New Roman" w:cs="Times New Roman"/>
        </w:rPr>
        <w:t>20</w:t>
      </w:r>
      <w:r w:rsidRPr="00D562B3">
        <w:rPr>
          <w:rFonts w:ascii="Times New Roman" w:eastAsiaTheme="minorEastAsia" w:hAnsi="Times New Roman" w:cs="Times New Roman"/>
        </w:rPr>
        <w:t>年</w:t>
      </w:r>
      <w:r w:rsidR="00550E76" w:rsidRPr="00D562B3">
        <w:rPr>
          <w:rFonts w:ascii="Times New Roman" w:eastAsiaTheme="minorEastAsia" w:hAnsi="Times New Roman" w:cs="Times New Roman"/>
        </w:rPr>
        <w:t>5</w:t>
      </w:r>
      <w:r w:rsidRPr="00D562B3">
        <w:rPr>
          <w:rFonts w:ascii="Times New Roman" w:eastAsiaTheme="minorEastAsia" w:hAnsi="Times New Roman" w:cs="Times New Roman"/>
        </w:rPr>
        <w:t>月</w:t>
      </w:r>
      <w:r w:rsidR="00550E76" w:rsidRPr="00D562B3">
        <w:rPr>
          <w:rFonts w:ascii="Times New Roman" w:eastAsiaTheme="minorEastAsia" w:hAnsi="Times New Roman" w:cs="Times New Roman"/>
        </w:rPr>
        <w:t>12</w:t>
      </w:r>
      <w:r w:rsidRPr="00D562B3">
        <w:rPr>
          <w:rFonts w:ascii="Times New Roman" w:eastAsiaTheme="minorEastAsia" w:hAnsi="Times New Roman" w:cs="Times New Roman" w:hint="eastAsia"/>
        </w:rPr>
        <w:t>日</w:t>
      </w:r>
      <w:r w:rsidRPr="00D562B3">
        <w:rPr>
          <w:rFonts w:ascii="Times New Roman" w:eastAsiaTheme="minorEastAsia" w:hAnsi="Times New Roman" w:cs="Times New Roman"/>
        </w:rPr>
        <w:t>，</w:t>
      </w:r>
      <w:r w:rsidR="00550E76" w:rsidRPr="00D562B3">
        <w:rPr>
          <w:rFonts w:ascii="Times New Roman" w:eastAsiaTheme="minorEastAsia" w:hAnsi="Times New Roman" w:cs="Times New Roman" w:hint="eastAsia"/>
        </w:rPr>
        <w:t>深圳市市场监督管理局根据《中华人民共和国标准化法》规定，经公开征集、专家评审和公示等程序，决定对《</w:t>
      </w:r>
      <w:r w:rsidR="00550E76" w:rsidRPr="00D562B3">
        <w:rPr>
          <w:rFonts w:ascii="Times New Roman" w:eastAsiaTheme="minorEastAsia" w:hAnsi="Times New Roman" w:cs="Times New Roman" w:hint="eastAsia"/>
        </w:rPr>
        <w:t>DNA</w:t>
      </w:r>
      <w:r w:rsidR="00550E76" w:rsidRPr="00D562B3">
        <w:rPr>
          <w:rFonts w:ascii="Times New Roman" w:eastAsiaTheme="minorEastAsia" w:hAnsi="Times New Roman" w:cs="Times New Roman" w:hint="eastAsia"/>
        </w:rPr>
        <w:t>合成实验室环境和安全要求》等</w:t>
      </w:r>
      <w:r w:rsidR="00550E76" w:rsidRPr="00D562B3">
        <w:rPr>
          <w:rFonts w:ascii="Times New Roman" w:eastAsiaTheme="minorEastAsia" w:hAnsi="Times New Roman" w:cs="Times New Roman" w:hint="eastAsia"/>
        </w:rPr>
        <w:t>122</w:t>
      </w:r>
      <w:r w:rsidR="00550E76" w:rsidRPr="00D562B3">
        <w:rPr>
          <w:rFonts w:ascii="Times New Roman" w:eastAsiaTheme="minorEastAsia" w:hAnsi="Times New Roman" w:cs="Times New Roman" w:hint="eastAsia"/>
        </w:rPr>
        <w:t>项地方标准予以立项</w:t>
      </w:r>
      <w:r w:rsidR="00550E76" w:rsidRPr="00D562B3">
        <w:rPr>
          <w:rFonts w:ascii="Times New Roman" w:eastAsiaTheme="minorEastAsia" w:hAnsi="Times New Roman" w:cs="Times New Roman" w:hint="eastAsia"/>
        </w:rPr>
        <w:t>，并按规定下达《</w:t>
      </w:r>
      <w:r w:rsidR="00550E76" w:rsidRPr="00D562B3">
        <w:rPr>
          <w:rFonts w:ascii="Times New Roman" w:eastAsiaTheme="minorEastAsia" w:hAnsi="Times New Roman" w:cs="Times New Roman" w:hint="eastAsia"/>
        </w:rPr>
        <w:t>深圳市市场监督管理局关于下达</w:t>
      </w:r>
      <w:r w:rsidR="00550E76" w:rsidRPr="00D562B3">
        <w:rPr>
          <w:rFonts w:ascii="Times New Roman" w:eastAsiaTheme="minorEastAsia" w:hAnsi="Times New Roman" w:cs="Times New Roman" w:hint="eastAsia"/>
        </w:rPr>
        <w:t>2020</w:t>
      </w:r>
      <w:r w:rsidR="00550E76" w:rsidRPr="00D562B3">
        <w:rPr>
          <w:rFonts w:ascii="Times New Roman" w:eastAsiaTheme="minorEastAsia" w:hAnsi="Times New Roman" w:cs="Times New Roman" w:hint="eastAsia"/>
        </w:rPr>
        <w:t>年第一批深圳市地方标准计划项目任务的通知</w:t>
      </w:r>
      <w:r w:rsidR="00550E76" w:rsidRPr="00D562B3">
        <w:rPr>
          <w:rFonts w:ascii="Times New Roman" w:eastAsiaTheme="minorEastAsia" w:hAnsi="Times New Roman" w:cs="Times New Roman" w:hint="eastAsia"/>
        </w:rPr>
        <w:t>》。</w:t>
      </w:r>
      <w:r w:rsidR="00550E76" w:rsidRPr="00D562B3">
        <w:rPr>
          <w:rFonts w:ascii="Times New Roman" w:eastAsiaTheme="minorEastAsia" w:hAnsi="Times New Roman" w:cs="Times New Roman" w:hint="eastAsia"/>
        </w:rPr>
        <w:t>本标准由深圳华大生命科学研究院提出，深圳市发展和改革委员会归口，深圳华大生命科学研究院起草。</w:t>
      </w:r>
    </w:p>
    <w:p w14:paraId="54B53053" w14:textId="77777777" w:rsidR="00577E22" w:rsidRPr="008A07A7" w:rsidRDefault="007E4F91" w:rsidP="008A07A7">
      <w:pPr>
        <w:spacing w:before="50" w:after="50" w:line="360" w:lineRule="auto"/>
        <w:outlineLvl w:val="1"/>
        <w:rPr>
          <w:rFonts w:ascii="Times New Roman" w:hAnsi="Times New Roman" w:cs="Times New Roman"/>
          <w:color w:val="000000"/>
          <w:sz w:val="24"/>
          <w:szCs w:val="24"/>
        </w:rPr>
      </w:pPr>
      <w:r>
        <w:rPr>
          <w:rFonts w:ascii="Times New Roman" w:hAnsiTheme="minorEastAsia" w:cs="Times New Roman" w:hint="eastAsia"/>
          <w:b/>
          <w:color w:val="000000"/>
          <w:sz w:val="24"/>
          <w:szCs w:val="24"/>
        </w:rPr>
        <w:t>2.</w:t>
      </w:r>
      <w:r w:rsidR="00C25C04" w:rsidRPr="007E4F91">
        <w:rPr>
          <w:rFonts w:ascii="Times New Roman" w:hAnsiTheme="minorEastAsia" w:cs="Times New Roman"/>
          <w:b/>
          <w:color w:val="000000"/>
          <w:sz w:val="24"/>
          <w:szCs w:val="24"/>
        </w:rPr>
        <w:t>编制背景、目的和意义</w:t>
      </w:r>
    </w:p>
    <w:p w14:paraId="0FEAE91E" w14:textId="77777777" w:rsidR="00550E76" w:rsidRPr="00D562B3" w:rsidRDefault="00550E76" w:rsidP="00D562B3">
      <w:pPr>
        <w:pStyle w:val="aff9"/>
        <w:spacing w:before="0" w:beforeAutospacing="0" w:after="0" w:afterAutospacing="0" w:line="360" w:lineRule="auto"/>
        <w:ind w:firstLineChars="200" w:firstLine="480"/>
        <w:jc w:val="both"/>
        <w:rPr>
          <w:rFonts w:ascii="Times New Roman" w:eastAsiaTheme="minorEastAsia" w:hAnsi="Times New Roman" w:cs="Times New Roman" w:hint="eastAsia"/>
        </w:rPr>
      </w:pPr>
      <w:r w:rsidRPr="00D562B3">
        <w:rPr>
          <w:rFonts w:ascii="Times New Roman" w:eastAsiaTheme="minorEastAsia" w:hAnsi="Times New Roman" w:cs="Times New Roman" w:hint="eastAsia"/>
        </w:rPr>
        <w:t>合成生物学技术，被誉为继</w:t>
      </w:r>
      <w:r w:rsidRPr="00D562B3">
        <w:rPr>
          <w:rFonts w:ascii="Times New Roman" w:eastAsiaTheme="minorEastAsia" w:hAnsi="Times New Roman" w:cs="Times New Roman" w:hint="eastAsia"/>
        </w:rPr>
        <w:t>DNA</w:t>
      </w:r>
      <w:r w:rsidRPr="00D562B3">
        <w:rPr>
          <w:rFonts w:ascii="Times New Roman" w:eastAsiaTheme="minorEastAsia" w:hAnsi="Times New Roman" w:cs="Times New Roman" w:hint="eastAsia"/>
        </w:rPr>
        <w:t>双螺旋结构发现、人类基因组测序计划之后的生命科学第三次革命。该技术对生物体进行设计、改造乃至重新合成，不仅对人类认识生命本质具有重要意义，而且在医药、能源、材料、农业、环境等方面展现出巨大潜力和应用前景，它将推动全球科技从认识生命到设计、合成生命的巨大跨越。</w:t>
      </w:r>
    </w:p>
    <w:p w14:paraId="41FDDE45" w14:textId="77777777" w:rsidR="00550E76" w:rsidRPr="00D562B3" w:rsidRDefault="00550E76" w:rsidP="00D562B3">
      <w:pPr>
        <w:pStyle w:val="aff9"/>
        <w:spacing w:before="0" w:beforeAutospacing="0" w:after="0" w:afterAutospacing="0" w:line="360" w:lineRule="auto"/>
        <w:ind w:firstLineChars="200" w:firstLine="480"/>
        <w:jc w:val="both"/>
        <w:rPr>
          <w:rFonts w:ascii="Times New Roman" w:eastAsiaTheme="minorEastAsia" w:hAnsi="Times New Roman" w:cs="Times New Roman" w:hint="eastAsia"/>
        </w:rPr>
      </w:pPr>
      <w:r w:rsidRPr="00D562B3">
        <w:rPr>
          <w:rFonts w:ascii="Times New Roman" w:eastAsiaTheme="minorEastAsia" w:hAnsi="Times New Roman" w:cs="Times New Roman" w:hint="eastAsia"/>
        </w:rPr>
        <w:t>随着合成生物学的发展，</w:t>
      </w:r>
      <w:r w:rsidRPr="00D562B3">
        <w:rPr>
          <w:rFonts w:ascii="Times New Roman" w:eastAsiaTheme="minorEastAsia" w:hAnsi="Times New Roman" w:cs="Times New Roman" w:hint="eastAsia"/>
        </w:rPr>
        <w:t>DNA</w:t>
      </w:r>
      <w:r w:rsidRPr="00D562B3">
        <w:rPr>
          <w:rFonts w:ascii="Times New Roman" w:eastAsiaTheme="minorEastAsia" w:hAnsi="Times New Roman" w:cs="Times New Roman" w:hint="eastAsia"/>
        </w:rPr>
        <w:t>合成关键技术的突破将为我国生物科研产业提供更为有力的技术储备，全面支撑精准医疗和精准农业的前沿探索，催生新技术、新产品和新模式。</w:t>
      </w:r>
    </w:p>
    <w:p w14:paraId="4344C3A6" w14:textId="77777777" w:rsidR="00550E76" w:rsidRPr="00D562B3" w:rsidRDefault="00550E76" w:rsidP="00D562B3">
      <w:pPr>
        <w:pStyle w:val="aff9"/>
        <w:spacing w:before="0" w:beforeAutospacing="0" w:after="0" w:afterAutospacing="0" w:line="360" w:lineRule="auto"/>
        <w:ind w:firstLineChars="200" w:firstLine="480"/>
        <w:jc w:val="both"/>
        <w:rPr>
          <w:rFonts w:ascii="Times New Roman" w:eastAsiaTheme="minorEastAsia" w:hAnsi="Times New Roman" w:cs="Times New Roman" w:hint="eastAsia"/>
        </w:rPr>
      </w:pPr>
      <w:r w:rsidRPr="00D562B3">
        <w:rPr>
          <w:rFonts w:ascii="Times New Roman" w:eastAsiaTheme="minorEastAsia" w:hAnsi="Times New Roman" w:cs="Times New Roman" w:hint="eastAsia"/>
        </w:rPr>
        <w:t>比如</w:t>
      </w:r>
      <w:r w:rsidRPr="00D562B3">
        <w:rPr>
          <w:rFonts w:ascii="Times New Roman" w:eastAsiaTheme="minorEastAsia" w:hAnsi="Times New Roman" w:cs="Times New Roman" w:hint="eastAsia"/>
        </w:rPr>
        <w:t>2020</w:t>
      </w:r>
      <w:r w:rsidRPr="00D562B3">
        <w:rPr>
          <w:rFonts w:ascii="Times New Roman" w:eastAsiaTheme="minorEastAsia" w:hAnsi="Times New Roman" w:cs="Times New Roman" w:hint="eastAsia"/>
        </w:rPr>
        <w:t>年爆发新冠肺炎疫情中，无论是核酸检测试剂盒还是正在同步开展的</w:t>
      </w:r>
      <w:r w:rsidRPr="00D562B3">
        <w:rPr>
          <w:rFonts w:ascii="Times New Roman" w:eastAsiaTheme="minorEastAsia" w:hAnsi="Times New Roman" w:cs="Times New Roman" w:hint="eastAsia"/>
        </w:rPr>
        <w:t>5</w:t>
      </w:r>
      <w:r w:rsidRPr="00D562B3">
        <w:rPr>
          <w:rFonts w:ascii="Times New Roman" w:eastAsiaTheme="minorEastAsia" w:hAnsi="Times New Roman" w:cs="Times New Roman" w:hint="eastAsia"/>
        </w:rPr>
        <w:t>种疫苗研发工作（灭活疫苗、基因工程重组亚单位疫苗、腺病毒载体疫苗、减毒流感病毒载体疫苗和核酸疫苗等）均需用到</w:t>
      </w:r>
      <w:r w:rsidRPr="00D562B3">
        <w:rPr>
          <w:rFonts w:ascii="Times New Roman" w:eastAsiaTheme="minorEastAsia" w:hAnsi="Times New Roman" w:cs="Times New Roman" w:hint="eastAsia"/>
        </w:rPr>
        <w:t>DNA</w:t>
      </w:r>
      <w:r w:rsidRPr="00D562B3">
        <w:rPr>
          <w:rFonts w:ascii="Times New Roman" w:eastAsiaTheme="minorEastAsia" w:hAnsi="Times New Roman" w:cs="Times New Roman" w:hint="eastAsia"/>
        </w:rPr>
        <w:t>合成技术。如何在确保合成产品质量符合要求的前提下快速合成产品用于疫情抗击，除了对合成技术不断优化外，合成实验室环境及安全的管理也是重要影响因素之一。</w:t>
      </w:r>
    </w:p>
    <w:p w14:paraId="40129531" w14:textId="77777777" w:rsidR="00550E76" w:rsidRPr="00D562B3" w:rsidRDefault="00550E76" w:rsidP="00D562B3">
      <w:pPr>
        <w:pStyle w:val="aff9"/>
        <w:spacing w:before="0" w:beforeAutospacing="0" w:after="0" w:afterAutospacing="0" w:line="360" w:lineRule="auto"/>
        <w:ind w:firstLineChars="200" w:firstLine="480"/>
        <w:jc w:val="both"/>
        <w:rPr>
          <w:rFonts w:ascii="Times New Roman" w:eastAsiaTheme="minorEastAsia" w:hAnsi="Times New Roman" w:cs="Times New Roman" w:hint="eastAsia"/>
        </w:rPr>
      </w:pPr>
      <w:r w:rsidRPr="00D562B3">
        <w:rPr>
          <w:rFonts w:ascii="Times New Roman" w:eastAsiaTheme="minorEastAsia" w:hAnsi="Times New Roman" w:cs="Times New Roman" w:hint="eastAsia"/>
        </w:rPr>
        <w:t>当前国际国内都十分重视合成技术的发展，各科研院所及高校均设立有合成实验室，但目前国内合成实验室设置区域功能分散、不完善，缺乏行业标准，一些小的公司买一台仪器，三四个人就可以从事合成工作；有的实验室初始建设时未设置针对危险化学品及危险性废液处理要求，缺少前瞻性布局，同时也存在一</w:t>
      </w:r>
      <w:r w:rsidRPr="00D562B3">
        <w:rPr>
          <w:rFonts w:ascii="Times New Roman" w:eastAsiaTheme="minorEastAsia" w:hAnsi="Times New Roman" w:cs="Times New Roman" w:hint="eastAsia"/>
        </w:rPr>
        <w:lastRenderedPageBreak/>
        <w:t>定的安全隐患。因此对合成实验室的建设，无论是新建、扩建或是改建项目，不仅需要综合考虑实验室的总体规划、合理布局和平面设计，更应考虑实验室环境和安全措施，加强实验室科学管理是组织现代化、集约化生产的重要保证。</w:t>
      </w:r>
    </w:p>
    <w:p w14:paraId="23F24322" w14:textId="77777777" w:rsidR="00550E76" w:rsidRPr="00D562B3" w:rsidRDefault="00550E76" w:rsidP="00D562B3">
      <w:pPr>
        <w:pStyle w:val="aff9"/>
        <w:spacing w:before="0" w:beforeAutospacing="0" w:after="0" w:afterAutospacing="0" w:line="360" w:lineRule="auto"/>
        <w:ind w:firstLineChars="200" w:firstLine="480"/>
        <w:jc w:val="both"/>
        <w:rPr>
          <w:rFonts w:ascii="Times New Roman" w:eastAsiaTheme="minorEastAsia" w:hAnsi="Times New Roman" w:cs="Times New Roman" w:hint="eastAsia"/>
        </w:rPr>
      </w:pPr>
      <w:r w:rsidRPr="00D562B3">
        <w:rPr>
          <w:rFonts w:ascii="Times New Roman" w:eastAsiaTheme="minorEastAsia" w:hAnsi="Times New Roman" w:cs="Times New Roman" w:hint="eastAsia"/>
        </w:rPr>
        <w:t>标准化建设的生物合成实验室将以高通量、低成本、安全性高的优势，推动样品资源和信息数据资源“存</w:t>
      </w:r>
      <w:r w:rsidRPr="00D562B3">
        <w:rPr>
          <w:rFonts w:ascii="Times New Roman" w:eastAsiaTheme="minorEastAsia" w:hAnsi="Times New Roman" w:cs="Times New Roman" w:hint="eastAsia"/>
        </w:rPr>
        <w:t>-</w:t>
      </w:r>
      <w:r w:rsidRPr="00D562B3">
        <w:rPr>
          <w:rFonts w:ascii="Times New Roman" w:eastAsiaTheme="minorEastAsia" w:hAnsi="Times New Roman" w:cs="Times New Roman" w:hint="eastAsia"/>
        </w:rPr>
        <w:t>读</w:t>
      </w:r>
      <w:r w:rsidRPr="00D562B3">
        <w:rPr>
          <w:rFonts w:ascii="Times New Roman" w:eastAsiaTheme="minorEastAsia" w:hAnsi="Times New Roman" w:cs="Times New Roman" w:hint="eastAsia"/>
        </w:rPr>
        <w:t>-</w:t>
      </w:r>
      <w:r w:rsidRPr="00D562B3">
        <w:rPr>
          <w:rFonts w:ascii="Times New Roman" w:eastAsiaTheme="minorEastAsia" w:hAnsi="Times New Roman" w:cs="Times New Roman" w:hint="eastAsia"/>
        </w:rPr>
        <w:t>写</w:t>
      </w:r>
      <w:r w:rsidRPr="00D562B3">
        <w:rPr>
          <w:rFonts w:ascii="Times New Roman" w:eastAsiaTheme="minorEastAsia" w:hAnsi="Times New Roman" w:cs="Times New Roman" w:hint="eastAsia"/>
        </w:rPr>
        <w:t>-</w:t>
      </w:r>
      <w:r w:rsidRPr="00D562B3">
        <w:rPr>
          <w:rFonts w:ascii="Times New Roman" w:eastAsiaTheme="minorEastAsia" w:hAnsi="Times New Roman" w:cs="Times New Roman" w:hint="eastAsia"/>
        </w:rPr>
        <w:t>用”的全面应用；推进基于大数据、大科学的医疗和农业产业转化，服务民生，为国家重大专项战略部署提供实施平台，同时也将营造科技资源共享共用的社会环境，为全社会的创新创业提供技术支撑与服务。</w:t>
      </w:r>
    </w:p>
    <w:p w14:paraId="3A215D4D" w14:textId="20062A06" w:rsidR="00EB52BE" w:rsidRPr="00D562B3" w:rsidRDefault="00550E76" w:rsidP="00D562B3">
      <w:pPr>
        <w:pStyle w:val="aff9"/>
        <w:spacing w:before="0" w:beforeAutospacing="0" w:after="0" w:afterAutospacing="0" w:line="360" w:lineRule="auto"/>
        <w:ind w:firstLineChars="200" w:firstLine="480"/>
        <w:jc w:val="both"/>
        <w:rPr>
          <w:rFonts w:ascii="Times New Roman" w:eastAsiaTheme="minorEastAsia" w:hAnsi="Times New Roman" w:cs="Times New Roman"/>
        </w:rPr>
      </w:pPr>
      <w:r w:rsidRPr="00D562B3">
        <w:rPr>
          <w:rFonts w:ascii="Times New Roman" w:eastAsiaTheme="minorEastAsia" w:hAnsi="Times New Roman" w:cs="Times New Roman" w:hint="eastAsia"/>
        </w:rPr>
        <w:t>以配合深圳市强化“标准先行、设计支撑、质量引领、品牌带动、信誉保障”五位一体的发展策略，以高标准来引领高质量发展。促使合成相关工作有章可循、规范操作和管理，完善合成实验室的设计，加强对实验室环境和和安全管理，我们基于目前的研究积累，参考行业中各专家的建议，结合深圳、青岛、北京三地实验室验证结果，本项目拟申报制定深圳市地标《合成实验室环境与安全要求》。</w:t>
      </w:r>
    </w:p>
    <w:p w14:paraId="2D052D0A" w14:textId="77777777" w:rsidR="00E5393C" w:rsidRPr="007E4F91" w:rsidRDefault="007E4F91" w:rsidP="00EB52BE">
      <w:pPr>
        <w:spacing w:before="50" w:after="50" w:line="360" w:lineRule="auto"/>
        <w:outlineLvl w:val="1"/>
        <w:rPr>
          <w:rFonts w:ascii="Times New Roman" w:hAnsi="Times New Roman" w:cs="Times New Roman"/>
          <w:b/>
          <w:color w:val="000000"/>
          <w:sz w:val="24"/>
          <w:szCs w:val="24"/>
        </w:rPr>
      </w:pPr>
      <w:r>
        <w:rPr>
          <w:rFonts w:ascii="Times New Roman" w:hAnsiTheme="minorEastAsia" w:cs="Times New Roman" w:hint="eastAsia"/>
          <w:b/>
          <w:color w:val="000000"/>
          <w:sz w:val="24"/>
          <w:szCs w:val="24"/>
        </w:rPr>
        <w:t>3.</w:t>
      </w:r>
      <w:r w:rsidR="007D7E8A" w:rsidRPr="007E4F91">
        <w:rPr>
          <w:rFonts w:ascii="Times New Roman" w:hAnsiTheme="minorEastAsia" w:cs="Times New Roman"/>
          <w:b/>
          <w:color w:val="000000"/>
          <w:sz w:val="24"/>
          <w:szCs w:val="24"/>
        </w:rPr>
        <w:t>简要编制过程</w:t>
      </w:r>
    </w:p>
    <w:p w14:paraId="16DABDFE" w14:textId="77777777" w:rsidR="00550E76" w:rsidRPr="00550E76" w:rsidRDefault="00550E76" w:rsidP="00550E76">
      <w:pPr>
        <w:spacing w:before="50" w:after="50" w:line="360" w:lineRule="auto"/>
        <w:ind w:firstLineChars="200" w:firstLine="480"/>
        <w:rPr>
          <w:rFonts w:ascii="Times New Roman" w:hAnsi="Times New Roman" w:cs="Times New Roman" w:hint="eastAsia"/>
          <w:sz w:val="24"/>
          <w:szCs w:val="24"/>
        </w:rPr>
      </w:pPr>
      <w:r w:rsidRPr="00550E76">
        <w:rPr>
          <w:rFonts w:ascii="Times New Roman" w:hAnsi="Times New Roman" w:cs="Times New Roman" w:hint="eastAsia"/>
          <w:sz w:val="24"/>
          <w:szCs w:val="24"/>
        </w:rPr>
        <w:t>2016</w:t>
      </w:r>
      <w:r w:rsidRPr="00550E76">
        <w:rPr>
          <w:rFonts w:ascii="Times New Roman" w:hAnsi="Times New Roman" w:cs="Times New Roman" w:hint="eastAsia"/>
          <w:sz w:val="24"/>
          <w:szCs w:val="24"/>
        </w:rPr>
        <w:t>年至</w:t>
      </w:r>
      <w:r w:rsidRPr="00550E76">
        <w:rPr>
          <w:rFonts w:ascii="Times New Roman" w:hAnsi="Times New Roman" w:cs="Times New Roman" w:hint="eastAsia"/>
          <w:sz w:val="24"/>
          <w:szCs w:val="24"/>
        </w:rPr>
        <w:t>2019</w:t>
      </w:r>
      <w:r w:rsidRPr="00550E76">
        <w:rPr>
          <w:rFonts w:ascii="Times New Roman" w:hAnsi="Times New Roman" w:cs="Times New Roman" w:hint="eastAsia"/>
          <w:sz w:val="24"/>
          <w:szCs w:val="24"/>
        </w:rPr>
        <w:t>年，本院参考行业中各专家的建议，通过不断对实验室环境及安全管理要求进行优化，结合深圳华大生命科学研究院、青岛华大基因研究院以及北京六合华大基因科技有限公司三地实验室验证结果，通过进一步对实验室管理条件进行优化，建成了集基因组设计、合成能力于一体的自动化</w:t>
      </w:r>
      <w:r w:rsidRPr="00550E76">
        <w:rPr>
          <w:rFonts w:ascii="Times New Roman" w:hAnsi="Times New Roman" w:cs="Times New Roman" w:hint="eastAsia"/>
          <w:sz w:val="24"/>
          <w:szCs w:val="24"/>
        </w:rPr>
        <w:t>DNA</w:t>
      </w:r>
      <w:r w:rsidRPr="00550E76">
        <w:rPr>
          <w:rFonts w:ascii="Times New Roman" w:hAnsi="Times New Roman" w:cs="Times New Roman" w:hint="eastAsia"/>
          <w:sz w:val="24"/>
          <w:szCs w:val="24"/>
        </w:rPr>
        <w:t>合成技术支撑平台。实现标准化基因合成长度由</w:t>
      </w:r>
      <w:r w:rsidRPr="00550E76">
        <w:rPr>
          <w:rFonts w:ascii="Times New Roman" w:hAnsi="Times New Roman" w:cs="Times New Roman" w:hint="eastAsia"/>
          <w:sz w:val="24"/>
          <w:szCs w:val="24"/>
        </w:rPr>
        <w:t>0.6 Kb</w:t>
      </w:r>
      <w:r w:rsidRPr="00550E76">
        <w:rPr>
          <w:rFonts w:ascii="Times New Roman" w:hAnsi="Times New Roman" w:cs="Times New Roman" w:hint="eastAsia"/>
          <w:sz w:val="24"/>
          <w:szCs w:val="24"/>
        </w:rPr>
        <w:t>拓展至</w:t>
      </w:r>
      <w:r w:rsidRPr="00550E76">
        <w:rPr>
          <w:rFonts w:ascii="Times New Roman" w:hAnsi="Times New Roman" w:cs="Times New Roman" w:hint="eastAsia"/>
          <w:sz w:val="24"/>
          <w:szCs w:val="24"/>
        </w:rPr>
        <w:t>10 Kb</w:t>
      </w:r>
      <w:r w:rsidRPr="00550E76">
        <w:rPr>
          <w:rFonts w:ascii="Times New Roman" w:hAnsi="Times New Roman" w:cs="Times New Roman" w:hint="eastAsia"/>
          <w:sz w:val="24"/>
          <w:szCs w:val="24"/>
        </w:rPr>
        <w:t>，具备了对基因组人工合成、</w:t>
      </w:r>
      <w:r w:rsidRPr="00550E76">
        <w:rPr>
          <w:rFonts w:ascii="Times New Roman" w:hAnsi="Times New Roman" w:cs="Times New Roman" w:hint="eastAsia"/>
          <w:sz w:val="24"/>
          <w:szCs w:val="24"/>
        </w:rPr>
        <w:t>DNA</w:t>
      </w:r>
      <w:r w:rsidRPr="00550E76">
        <w:rPr>
          <w:rFonts w:ascii="Times New Roman" w:hAnsi="Times New Roman" w:cs="Times New Roman" w:hint="eastAsia"/>
          <w:sz w:val="24"/>
          <w:szCs w:val="24"/>
        </w:rPr>
        <w:t>存储等合成生物学前沿科研的支撑能力。</w:t>
      </w:r>
    </w:p>
    <w:p w14:paraId="60B7804E" w14:textId="1FBD3215" w:rsidR="00550E76" w:rsidRPr="00550E76" w:rsidRDefault="00550E76" w:rsidP="00550E76">
      <w:pPr>
        <w:spacing w:before="50" w:after="50" w:line="360" w:lineRule="auto"/>
        <w:ind w:firstLineChars="200" w:firstLine="482"/>
        <w:rPr>
          <w:rFonts w:ascii="Times New Roman" w:hAnsi="Times New Roman" w:cs="Times New Roman" w:hint="eastAsia"/>
          <w:b/>
          <w:bCs/>
          <w:sz w:val="24"/>
          <w:szCs w:val="24"/>
        </w:rPr>
      </w:pPr>
      <w:r w:rsidRPr="00550E76">
        <w:rPr>
          <w:rFonts w:ascii="Times New Roman" w:hAnsi="Times New Roman" w:cs="Times New Roman" w:hint="eastAsia"/>
          <w:b/>
          <w:bCs/>
          <w:sz w:val="24"/>
          <w:szCs w:val="24"/>
        </w:rPr>
        <w:t>前期准备</w:t>
      </w:r>
      <w:r w:rsidRPr="00550E76">
        <w:rPr>
          <w:rFonts w:ascii="Times New Roman" w:hAnsi="Times New Roman" w:cs="Times New Roman" w:hint="eastAsia"/>
          <w:b/>
          <w:bCs/>
          <w:sz w:val="24"/>
          <w:szCs w:val="24"/>
        </w:rPr>
        <w:t>：</w:t>
      </w:r>
    </w:p>
    <w:p w14:paraId="7AC211AA" w14:textId="38371EAE" w:rsidR="00550E76" w:rsidRPr="00550E76" w:rsidRDefault="00550E76" w:rsidP="00550E76">
      <w:pPr>
        <w:spacing w:before="50" w:after="50" w:line="360" w:lineRule="auto"/>
        <w:ind w:firstLineChars="200" w:firstLine="480"/>
        <w:rPr>
          <w:rFonts w:ascii="Times New Roman" w:hAnsi="Times New Roman" w:cs="Times New Roman" w:hint="eastAsia"/>
          <w:sz w:val="24"/>
          <w:szCs w:val="24"/>
        </w:rPr>
      </w:pPr>
      <w:r w:rsidRPr="00550E76">
        <w:rPr>
          <w:rFonts w:ascii="Times New Roman" w:hAnsi="Times New Roman" w:cs="Times New Roman" w:hint="eastAsia"/>
          <w:sz w:val="24"/>
          <w:szCs w:val="24"/>
        </w:rPr>
        <w:t>1</w:t>
      </w:r>
      <w:r w:rsidRPr="00550E76">
        <w:rPr>
          <w:rFonts w:ascii="Times New Roman" w:hAnsi="Times New Roman" w:cs="Times New Roman" w:hint="eastAsia"/>
          <w:sz w:val="24"/>
          <w:szCs w:val="24"/>
        </w:rPr>
        <w:t>）分析整理了与合成实验室环境和安全要求的标准规定、专家论著、期刊研究、技术规范、最佳实践、指南等，并结合实际操作，梳理归纳了合成实验室环境和安全的相关要求。</w:t>
      </w:r>
    </w:p>
    <w:p w14:paraId="3F3A0E83" w14:textId="314B7ED9" w:rsidR="00550E76" w:rsidRPr="00550E76" w:rsidRDefault="00550E76" w:rsidP="00550E76">
      <w:pPr>
        <w:spacing w:before="50" w:after="50" w:line="360" w:lineRule="auto"/>
        <w:ind w:firstLineChars="200" w:firstLine="480"/>
        <w:rPr>
          <w:rFonts w:ascii="Times New Roman" w:hAnsi="Times New Roman" w:cs="Times New Roman" w:hint="eastAsia"/>
          <w:sz w:val="24"/>
          <w:szCs w:val="24"/>
        </w:rPr>
      </w:pPr>
      <w:r w:rsidRPr="00550E76">
        <w:rPr>
          <w:rFonts w:ascii="Times New Roman" w:hAnsi="Times New Roman" w:cs="Times New Roman" w:hint="eastAsia"/>
          <w:sz w:val="24"/>
          <w:szCs w:val="24"/>
        </w:rPr>
        <w:t>2</w:t>
      </w:r>
      <w:r w:rsidRPr="00550E76">
        <w:rPr>
          <w:rFonts w:ascii="Times New Roman" w:hAnsi="Times New Roman" w:cs="Times New Roman" w:hint="eastAsia"/>
          <w:sz w:val="24"/>
          <w:szCs w:val="24"/>
        </w:rPr>
        <w:t>）参加国内外合成相关会议等。通过这些会议平台，与参会的国内外合成生物学专家深入交流和探讨了合成实验室环境与安全等方面的现状和重要性，及时学习和总结了国内外的先进技术知识和经验。</w:t>
      </w:r>
    </w:p>
    <w:p w14:paraId="6A646713" w14:textId="384E1AB5" w:rsidR="00550E76" w:rsidRDefault="00550E76" w:rsidP="00550E76">
      <w:pPr>
        <w:spacing w:before="50" w:after="50" w:line="360" w:lineRule="auto"/>
        <w:ind w:firstLineChars="200" w:firstLine="480"/>
        <w:rPr>
          <w:rFonts w:ascii="Times New Roman" w:hAnsi="Times New Roman" w:cs="Times New Roman"/>
          <w:sz w:val="24"/>
          <w:szCs w:val="24"/>
        </w:rPr>
      </w:pPr>
      <w:r w:rsidRPr="00550E76">
        <w:rPr>
          <w:rFonts w:ascii="Times New Roman" w:hAnsi="Times New Roman" w:cs="Times New Roman" w:hint="eastAsia"/>
          <w:sz w:val="24"/>
          <w:szCs w:val="24"/>
        </w:rPr>
        <w:t>3</w:t>
      </w:r>
      <w:r w:rsidRPr="00550E76">
        <w:rPr>
          <w:rFonts w:ascii="Times New Roman" w:hAnsi="Times New Roman" w:cs="Times New Roman" w:hint="eastAsia"/>
          <w:sz w:val="24"/>
          <w:szCs w:val="24"/>
        </w:rPr>
        <w:t>）深圳华大生命科学研究院成立了标准编制小组。标准编制组对调研资料加以整理分析，初步确定标准编制的原则和标准的框架内容，并根据会议讨论，起草标准的草案。</w:t>
      </w:r>
    </w:p>
    <w:p w14:paraId="7BBF846E" w14:textId="5E65B40B" w:rsidR="00550E76" w:rsidRPr="00550E76" w:rsidRDefault="00550E76" w:rsidP="00550E76">
      <w:pPr>
        <w:spacing w:before="50" w:after="50" w:line="360" w:lineRule="auto"/>
        <w:ind w:firstLineChars="200" w:firstLine="482"/>
        <w:rPr>
          <w:rFonts w:ascii="Times New Roman" w:hAnsi="Times New Roman" w:cs="Times New Roman" w:hint="eastAsia"/>
          <w:b/>
          <w:bCs/>
          <w:sz w:val="24"/>
          <w:szCs w:val="24"/>
        </w:rPr>
      </w:pPr>
      <w:r w:rsidRPr="00550E76">
        <w:rPr>
          <w:rFonts w:ascii="Times New Roman" w:hAnsi="Times New Roman" w:cs="Times New Roman" w:hint="eastAsia"/>
          <w:b/>
          <w:bCs/>
          <w:sz w:val="24"/>
          <w:szCs w:val="24"/>
        </w:rPr>
        <w:t>标准立项</w:t>
      </w:r>
      <w:r w:rsidRPr="00550E76">
        <w:rPr>
          <w:rFonts w:ascii="Times New Roman" w:hAnsi="Times New Roman" w:cs="Times New Roman" w:hint="eastAsia"/>
          <w:b/>
          <w:bCs/>
          <w:sz w:val="24"/>
          <w:szCs w:val="24"/>
        </w:rPr>
        <w:t xml:space="preserve"> </w:t>
      </w:r>
    </w:p>
    <w:p w14:paraId="27635D5C" w14:textId="7275BEB2" w:rsidR="00550E76" w:rsidRDefault="00550E76" w:rsidP="00550E76">
      <w:pPr>
        <w:spacing w:before="50" w:after="50" w:line="360" w:lineRule="auto"/>
        <w:ind w:firstLineChars="200" w:firstLine="480"/>
        <w:rPr>
          <w:rFonts w:ascii="Times New Roman" w:hAnsi="Times New Roman" w:cs="Times New Roman"/>
          <w:sz w:val="24"/>
          <w:szCs w:val="24"/>
        </w:rPr>
      </w:pPr>
      <w:r w:rsidRPr="00550E76">
        <w:rPr>
          <w:rFonts w:ascii="Times New Roman" w:hAnsi="Times New Roman" w:cs="Times New Roman" w:hint="eastAsia"/>
          <w:sz w:val="24"/>
          <w:szCs w:val="24"/>
        </w:rPr>
        <w:t>20</w:t>
      </w:r>
      <w:r>
        <w:rPr>
          <w:rFonts w:ascii="Times New Roman" w:hAnsi="Times New Roman" w:cs="Times New Roman"/>
          <w:sz w:val="24"/>
          <w:szCs w:val="24"/>
        </w:rPr>
        <w:t>20</w:t>
      </w:r>
      <w:r w:rsidRPr="00550E76">
        <w:rPr>
          <w:rFonts w:ascii="Times New Roman" w:hAnsi="Times New Roman" w:cs="Times New Roman" w:hint="eastAsia"/>
          <w:sz w:val="24"/>
          <w:szCs w:val="24"/>
        </w:rPr>
        <w:t>年</w:t>
      </w:r>
      <w:r>
        <w:rPr>
          <w:rFonts w:ascii="Times New Roman" w:hAnsi="Times New Roman" w:cs="Times New Roman"/>
          <w:sz w:val="24"/>
          <w:szCs w:val="24"/>
        </w:rPr>
        <w:t>5</w:t>
      </w:r>
      <w:r w:rsidRPr="00550E76">
        <w:rPr>
          <w:rFonts w:ascii="Times New Roman" w:hAnsi="Times New Roman" w:cs="Times New Roman" w:hint="eastAsia"/>
          <w:sz w:val="24"/>
          <w:szCs w:val="24"/>
        </w:rPr>
        <w:t>月</w:t>
      </w:r>
      <w:r w:rsidRPr="00550E76">
        <w:rPr>
          <w:rFonts w:ascii="Times New Roman" w:hAnsi="Times New Roman" w:cs="Times New Roman" w:hint="eastAsia"/>
          <w:sz w:val="24"/>
          <w:szCs w:val="24"/>
        </w:rPr>
        <w:t>1</w:t>
      </w:r>
      <w:r>
        <w:rPr>
          <w:rFonts w:ascii="Times New Roman" w:hAnsi="Times New Roman" w:cs="Times New Roman"/>
          <w:sz w:val="24"/>
          <w:szCs w:val="24"/>
        </w:rPr>
        <w:t>2</w:t>
      </w:r>
      <w:r w:rsidRPr="00550E76">
        <w:rPr>
          <w:rFonts w:ascii="Times New Roman" w:hAnsi="Times New Roman" w:cs="Times New Roman" w:hint="eastAsia"/>
          <w:sz w:val="24"/>
          <w:szCs w:val="24"/>
        </w:rPr>
        <w:t>日，深圳市市场监督管理局下发《深圳市市场监督管理局关于下达</w:t>
      </w:r>
      <w:r w:rsidRPr="00550E76">
        <w:rPr>
          <w:rFonts w:ascii="Times New Roman" w:hAnsi="Times New Roman" w:cs="Times New Roman" w:hint="eastAsia"/>
          <w:sz w:val="24"/>
          <w:szCs w:val="24"/>
        </w:rPr>
        <w:t>2020</w:t>
      </w:r>
      <w:r w:rsidRPr="00550E76">
        <w:rPr>
          <w:rFonts w:ascii="Times New Roman" w:hAnsi="Times New Roman" w:cs="Times New Roman" w:hint="eastAsia"/>
          <w:sz w:val="24"/>
          <w:szCs w:val="24"/>
        </w:rPr>
        <w:t>年第一批深圳市地方标准计划项目任务的通知》，批准《</w:t>
      </w:r>
      <w:r w:rsidRPr="00550E76">
        <w:rPr>
          <w:rFonts w:ascii="Times New Roman" w:hAnsi="Times New Roman" w:cs="Times New Roman" w:hint="eastAsia"/>
          <w:sz w:val="24"/>
          <w:szCs w:val="24"/>
        </w:rPr>
        <w:t>DNA</w:t>
      </w:r>
      <w:r w:rsidRPr="00550E76">
        <w:rPr>
          <w:rFonts w:ascii="Times New Roman" w:hAnsi="Times New Roman" w:cs="Times New Roman" w:hint="eastAsia"/>
          <w:sz w:val="24"/>
          <w:szCs w:val="24"/>
        </w:rPr>
        <w:t>合成实验室环境和安全要求》的立项。</w:t>
      </w:r>
    </w:p>
    <w:p w14:paraId="5C6975AE" w14:textId="3018DDF9" w:rsidR="00550E76" w:rsidRPr="00550E76" w:rsidRDefault="00550E76" w:rsidP="00550E76">
      <w:pPr>
        <w:spacing w:before="50" w:after="50" w:line="360" w:lineRule="auto"/>
        <w:ind w:firstLineChars="200" w:firstLine="482"/>
        <w:rPr>
          <w:rFonts w:ascii="Times New Roman" w:hAnsi="Times New Roman" w:cs="Times New Roman" w:hint="eastAsia"/>
          <w:b/>
          <w:bCs/>
          <w:sz w:val="24"/>
          <w:szCs w:val="24"/>
        </w:rPr>
      </w:pPr>
      <w:r w:rsidRPr="00550E76">
        <w:rPr>
          <w:rFonts w:ascii="Times New Roman" w:hAnsi="Times New Roman" w:cs="Times New Roman" w:hint="eastAsia"/>
          <w:b/>
          <w:bCs/>
          <w:sz w:val="24"/>
          <w:szCs w:val="24"/>
        </w:rPr>
        <w:t>修改标准草案，形成征求意见稿</w:t>
      </w:r>
    </w:p>
    <w:p w14:paraId="6E78B095" w14:textId="048EBE0C" w:rsidR="00550E76" w:rsidRDefault="00550E76" w:rsidP="00550E76">
      <w:pPr>
        <w:spacing w:before="50" w:after="50" w:line="360" w:lineRule="auto"/>
        <w:ind w:firstLineChars="200" w:firstLine="480"/>
        <w:rPr>
          <w:rFonts w:ascii="Times New Roman" w:hAnsi="Times New Roman" w:cs="Times New Roman"/>
          <w:sz w:val="24"/>
          <w:szCs w:val="24"/>
        </w:rPr>
      </w:pPr>
      <w:r w:rsidRPr="00550E76">
        <w:rPr>
          <w:rFonts w:ascii="Times New Roman" w:hAnsi="Times New Roman" w:cs="Times New Roman" w:hint="eastAsia"/>
          <w:sz w:val="24"/>
          <w:szCs w:val="24"/>
        </w:rPr>
        <w:t>4</w:t>
      </w:r>
      <w:r w:rsidRPr="00550E76">
        <w:rPr>
          <w:rFonts w:ascii="Times New Roman" w:hAnsi="Times New Roman" w:cs="Times New Roman" w:hint="eastAsia"/>
          <w:sz w:val="24"/>
          <w:szCs w:val="24"/>
        </w:rPr>
        <w:t>）</w:t>
      </w:r>
      <w:r w:rsidRPr="00550E76">
        <w:rPr>
          <w:rFonts w:ascii="Times New Roman" w:hAnsi="Times New Roman" w:cs="Times New Roman" w:hint="eastAsia"/>
          <w:sz w:val="24"/>
          <w:szCs w:val="24"/>
        </w:rPr>
        <w:t>20</w:t>
      </w:r>
      <w:r>
        <w:rPr>
          <w:rFonts w:ascii="Times New Roman" w:hAnsi="Times New Roman" w:cs="Times New Roman"/>
          <w:sz w:val="24"/>
          <w:szCs w:val="24"/>
        </w:rPr>
        <w:t>20</w:t>
      </w:r>
      <w:r w:rsidRPr="00550E76">
        <w:rPr>
          <w:rFonts w:ascii="Times New Roman" w:hAnsi="Times New Roman" w:cs="Times New Roman" w:hint="eastAsia"/>
          <w:sz w:val="24"/>
          <w:szCs w:val="24"/>
        </w:rPr>
        <w:t>年</w:t>
      </w:r>
      <w:r w:rsidR="000E417F">
        <w:rPr>
          <w:rFonts w:ascii="Times New Roman" w:hAnsi="Times New Roman" w:cs="Times New Roman"/>
          <w:sz w:val="24"/>
          <w:szCs w:val="24"/>
        </w:rPr>
        <w:t>6</w:t>
      </w:r>
      <w:r w:rsidRPr="00550E76">
        <w:rPr>
          <w:rFonts w:ascii="Times New Roman" w:hAnsi="Times New Roman" w:cs="Times New Roman" w:hint="eastAsia"/>
          <w:sz w:val="24"/>
          <w:szCs w:val="24"/>
        </w:rPr>
        <w:t>月，召开第二次起草组会议，经过研究讨论，认为</w:t>
      </w:r>
      <w:r w:rsidR="000E417F" w:rsidRPr="000E417F">
        <w:rPr>
          <w:rFonts w:ascii="Times New Roman" w:hAnsi="Times New Roman" w:cs="Times New Roman" w:hint="eastAsia"/>
          <w:sz w:val="24"/>
          <w:szCs w:val="24"/>
        </w:rPr>
        <w:t>实验室功能设置布局、实验室环境要求以及实验室安全要</w:t>
      </w:r>
      <w:r w:rsidR="000E417F">
        <w:rPr>
          <w:rFonts w:ascii="Times New Roman" w:hAnsi="Times New Roman" w:cs="Times New Roman" w:hint="eastAsia"/>
          <w:sz w:val="24"/>
          <w:szCs w:val="24"/>
        </w:rPr>
        <w:t>求</w:t>
      </w:r>
      <w:r w:rsidRPr="00550E76">
        <w:rPr>
          <w:rFonts w:ascii="Times New Roman" w:hAnsi="Times New Roman" w:cs="Times New Roman" w:hint="eastAsia"/>
          <w:sz w:val="24"/>
          <w:szCs w:val="24"/>
        </w:rPr>
        <w:t>应该</w:t>
      </w:r>
      <w:r w:rsidR="000E417F">
        <w:rPr>
          <w:rFonts w:ascii="Times New Roman" w:hAnsi="Times New Roman" w:cs="Times New Roman" w:hint="eastAsia"/>
          <w:sz w:val="24"/>
          <w:szCs w:val="24"/>
        </w:rPr>
        <w:t>给于</w:t>
      </w:r>
      <w:r w:rsidR="000E417F" w:rsidRPr="000E417F">
        <w:rPr>
          <w:rFonts w:ascii="Times New Roman" w:hAnsi="Times New Roman" w:cs="Times New Roman" w:hint="eastAsia"/>
          <w:sz w:val="24"/>
          <w:szCs w:val="24"/>
        </w:rPr>
        <w:t>普遍性、原则性、方向性的指导</w:t>
      </w:r>
      <w:r w:rsidRPr="00550E76">
        <w:rPr>
          <w:rFonts w:ascii="Times New Roman" w:hAnsi="Times New Roman" w:cs="Times New Roman" w:hint="eastAsia"/>
          <w:sz w:val="24"/>
          <w:szCs w:val="24"/>
        </w:rPr>
        <w:t>，从</w:t>
      </w:r>
      <w:r w:rsidR="000E417F">
        <w:rPr>
          <w:rFonts w:ascii="Times New Roman" w:hAnsi="Times New Roman" w:cs="Times New Roman" w:hint="eastAsia"/>
          <w:sz w:val="24"/>
          <w:szCs w:val="24"/>
        </w:rPr>
        <w:t>多维度</w:t>
      </w:r>
      <w:r w:rsidRPr="00550E76">
        <w:rPr>
          <w:rFonts w:ascii="Times New Roman" w:hAnsi="Times New Roman" w:cs="Times New Roman" w:hint="eastAsia"/>
          <w:sz w:val="24"/>
          <w:szCs w:val="24"/>
        </w:rPr>
        <w:t>进行了详细阐述和</w:t>
      </w:r>
      <w:r w:rsidR="000E417F">
        <w:rPr>
          <w:rFonts w:ascii="Times New Roman" w:hAnsi="Times New Roman" w:cs="Times New Roman" w:hint="eastAsia"/>
          <w:sz w:val="24"/>
          <w:szCs w:val="24"/>
        </w:rPr>
        <w:t>给于指导意见</w:t>
      </w:r>
      <w:r w:rsidRPr="00550E76">
        <w:rPr>
          <w:rFonts w:ascii="Times New Roman" w:hAnsi="Times New Roman" w:cs="Times New Roman" w:hint="eastAsia"/>
          <w:sz w:val="24"/>
          <w:szCs w:val="24"/>
        </w:rPr>
        <w:t>。此次研讨会后，经过修改形成工作组第二稿。</w:t>
      </w:r>
    </w:p>
    <w:p w14:paraId="7FEA8D2C" w14:textId="2B83CB6D" w:rsidR="000E417F" w:rsidRDefault="000E417F" w:rsidP="000E417F">
      <w:pPr>
        <w:spacing w:before="50" w:after="50" w:line="360" w:lineRule="auto"/>
        <w:ind w:firstLineChars="200" w:firstLine="480"/>
        <w:rPr>
          <w:rFonts w:ascii="Times New Roman" w:hAnsi="Times New Roman" w:cs="Times New Roman" w:hint="eastAsia"/>
          <w:sz w:val="24"/>
          <w:szCs w:val="24"/>
        </w:rPr>
      </w:pPr>
      <w:r>
        <w:rPr>
          <w:rFonts w:ascii="Times New Roman" w:hAnsi="Times New Roman" w:cs="Times New Roman"/>
          <w:sz w:val="24"/>
          <w:szCs w:val="24"/>
        </w:rPr>
        <w:t>5</w:t>
      </w:r>
      <w:r>
        <w:rPr>
          <w:rFonts w:ascii="Times New Roman" w:hAnsi="Times New Roman" w:cs="Times New Roman" w:hint="eastAsia"/>
          <w:sz w:val="24"/>
          <w:szCs w:val="24"/>
        </w:rPr>
        <w:t>）</w:t>
      </w:r>
      <w:r w:rsidRPr="000E417F">
        <w:rPr>
          <w:rFonts w:ascii="Times New Roman" w:hAnsi="Times New Roman" w:cs="Times New Roman" w:hint="eastAsia"/>
          <w:sz w:val="24"/>
          <w:szCs w:val="24"/>
        </w:rPr>
        <w:t>20</w:t>
      </w:r>
      <w:r>
        <w:rPr>
          <w:rFonts w:ascii="Times New Roman" w:hAnsi="Times New Roman" w:cs="Times New Roman"/>
          <w:sz w:val="24"/>
          <w:szCs w:val="24"/>
        </w:rPr>
        <w:t>20</w:t>
      </w:r>
      <w:r w:rsidRPr="000E417F">
        <w:rPr>
          <w:rFonts w:ascii="Times New Roman" w:hAnsi="Times New Roman" w:cs="Times New Roman" w:hint="eastAsia"/>
          <w:sz w:val="24"/>
          <w:szCs w:val="24"/>
        </w:rPr>
        <w:t>年</w:t>
      </w:r>
      <w:r>
        <w:rPr>
          <w:rFonts w:ascii="Times New Roman" w:hAnsi="Times New Roman" w:cs="Times New Roman"/>
          <w:sz w:val="24"/>
          <w:szCs w:val="24"/>
        </w:rPr>
        <w:t>7</w:t>
      </w:r>
      <w:r w:rsidRPr="000E417F">
        <w:rPr>
          <w:rFonts w:ascii="Times New Roman" w:hAnsi="Times New Roman" w:cs="Times New Roman" w:hint="eastAsia"/>
          <w:sz w:val="24"/>
          <w:szCs w:val="24"/>
        </w:rPr>
        <w:t>月，召开第三次起草组会议，主要研究讨论各条款的实用性和可操作性，所有的要求及相关数据尽量量化。经过这次讨论，编制小组根据讨论结果进行修改，基本确定标准的内容。此外，对标准的语言与格式进行了规范。形成了征求意见稿。</w:t>
      </w:r>
    </w:p>
    <w:p w14:paraId="7FCEC78C" w14:textId="565454A4" w:rsidR="00CC2DC6" w:rsidRPr="00FE5B64" w:rsidRDefault="000E417F" w:rsidP="000E417F">
      <w:pPr>
        <w:spacing w:before="50" w:after="50" w:line="360" w:lineRule="auto"/>
        <w:ind w:firstLineChars="200" w:firstLine="480"/>
        <w:rPr>
          <w:rFonts w:ascii="Times New Roman" w:hAnsiTheme="minorEastAsia" w:cs="Times New Roman" w:hint="eastAsia"/>
        </w:rPr>
      </w:pPr>
      <w:r>
        <w:rPr>
          <w:rFonts w:ascii="Times New Roman" w:hAnsi="Times New Roman" w:cs="Times New Roman" w:hint="eastAsia"/>
          <w:sz w:val="24"/>
          <w:szCs w:val="24"/>
        </w:rPr>
        <w:t>6</w:t>
      </w:r>
      <w:r>
        <w:rPr>
          <w:rFonts w:ascii="Times New Roman" w:hAnsi="Times New Roman" w:cs="Times New Roman" w:hint="eastAsia"/>
          <w:sz w:val="24"/>
          <w:szCs w:val="24"/>
        </w:rPr>
        <w:t>）</w:t>
      </w:r>
      <w:r w:rsidRPr="000E417F">
        <w:rPr>
          <w:rFonts w:ascii="Times New Roman" w:hAnsi="Times New Roman" w:cs="Times New Roman" w:hint="eastAsia"/>
          <w:sz w:val="24"/>
          <w:szCs w:val="24"/>
        </w:rPr>
        <w:t>20</w:t>
      </w:r>
      <w:r>
        <w:rPr>
          <w:rFonts w:ascii="Times New Roman" w:hAnsi="Times New Roman" w:cs="Times New Roman"/>
          <w:sz w:val="24"/>
          <w:szCs w:val="24"/>
        </w:rPr>
        <w:t>20</w:t>
      </w:r>
      <w:r w:rsidRPr="000E417F">
        <w:rPr>
          <w:rFonts w:ascii="Times New Roman" w:hAnsi="Times New Roman" w:cs="Times New Roman" w:hint="eastAsia"/>
          <w:sz w:val="24"/>
          <w:szCs w:val="24"/>
        </w:rPr>
        <w:t>年</w:t>
      </w:r>
      <w:r w:rsidRPr="000E417F">
        <w:rPr>
          <w:rFonts w:ascii="Times New Roman" w:hAnsi="Times New Roman" w:cs="Times New Roman" w:hint="eastAsia"/>
          <w:sz w:val="24"/>
          <w:szCs w:val="24"/>
        </w:rPr>
        <w:t>7</w:t>
      </w:r>
      <w:r w:rsidRPr="000E417F">
        <w:rPr>
          <w:rFonts w:ascii="Times New Roman" w:hAnsi="Times New Roman" w:cs="Times New Roman" w:hint="eastAsia"/>
          <w:sz w:val="24"/>
          <w:szCs w:val="24"/>
        </w:rPr>
        <w:t>月</w:t>
      </w:r>
      <w:r>
        <w:rPr>
          <w:rFonts w:ascii="Times New Roman" w:hAnsi="Times New Roman" w:cs="Times New Roman" w:hint="eastAsia"/>
          <w:sz w:val="24"/>
          <w:szCs w:val="24"/>
        </w:rPr>
        <w:t>-</w:t>
      </w:r>
      <w:r>
        <w:rPr>
          <w:rFonts w:ascii="Times New Roman" w:hAnsi="Times New Roman" w:cs="Times New Roman"/>
          <w:sz w:val="24"/>
          <w:szCs w:val="24"/>
        </w:rPr>
        <w:t>2020</w:t>
      </w:r>
      <w:r>
        <w:rPr>
          <w:rFonts w:ascii="Times New Roman" w:hAnsi="Times New Roman" w:cs="Times New Roman" w:hint="eastAsia"/>
          <w:sz w:val="24"/>
          <w:szCs w:val="24"/>
        </w:rPr>
        <w:t>年</w:t>
      </w:r>
      <w:r>
        <w:rPr>
          <w:rFonts w:ascii="Times New Roman" w:hAnsi="Times New Roman" w:cs="Times New Roman" w:hint="eastAsia"/>
          <w:sz w:val="24"/>
          <w:szCs w:val="24"/>
        </w:rPr>
        <w:t>8</w:t>
      </w:r>
      <w:r>
        <w:rPr>
          <w:rFonts w:ascii="Times New Roman" w:hAnsi="Times New Roman" w:cs="Times New Roman" w:hint="eastAsia"/>
          <w:sz w:val="24"/>
          <w:szCs w:val="24"/>
        </w:rPr>
        <w:t>月</w:t>
      </w:r>
      <w:r w:rsidRPr="000E417F">
        <w:rPr>
          <w:rFonts w:ascii="Times New Roman" w:hAnsi="Times New Roman" w:cs="Times New Roman" w:hint="eastAsia"/>
          <w:sz w:val="24"/>
          <w:szCs w:val="24"/>
        </w:rPr>
        <w:t>，</w:t>
      </w:r>
      <w:r w:rsidR="00550E76" w:rsidRPr="00550E76">
        <w:rPr>
          <w:rFonts w:ascii="Times New Roman" w:hAnsi="Times New Roman" w:cs="Times New Roman" w:hint="eastAsia"/>
          <w:sz w:val="24"/>
          <w:szCs w:val="24"/>
        </w:rPr>
        <w:t>起草工作组将标准草案发送给合成生物学相关科研单位、公司机构等各单位的专家就草案进行讨论，征求意见和建议。同时，将草案投放在网络上，广泛征求生物、医疗等各领域人士的意见和建议</w:t>
      </w:r>
      <w:r>
        <w:rPr>
          <w:rFonts w:ascii="Times New Roman" w:hAnsi="Times New Roman" w:cs="Times New Roman" w:hint="eastAsia"/>
          <w:sz w:val="24"/>
          <w:szCs w:val="24"/>
        </w:rPr>
        <w:t>。</w:t>
      </w:r>
    </w:p>
    <w:p w14:paraId="3ACA3E32" w14:textId="77777777" w:rsidR="00D278E7" w:rsidRPr="007E4F91" w:rsidRDefault="00D242EE" w:rsidP="007E4F91">
      <w:pPr>
        <w:spacing w:before="50" w:after="50" w:line="360" w:lineRule="auto"/>
        <w:outlineLvl w:val="0"/>
        <w:rPr>
          <w:rFonts w:ascii="Times New Roman" w:hAnsi="Times New Roman" w:cs="Times New Roman"/>
          <w:b/>
          <w:color w:val="000000"/>
          <w:sz w:val="24"/>
          <w:szCs w:val="24"/>
        </w:rPr>
      </w:pPr>
      <w:r w:rsidRPr="00F04B23">
        <w:rPr>
          <w:rFonts w:ascii="Times New Roman" w:hAnsiTheme="minorEastAsia" w:cs="Times New Roman"/>
          <w:b/>
          <w:color w:val="000000"/>
          <w:sz w:val="24"/>
          <w:szCs w:val="24"/>
        </w:rPr>
        <w:t>二、制标原则</w:t>
      </w:r>
      <w:r w:rsidRPr="00F04B23">
        <w:rPr>
          <w:rFonts w:ascii="Times New Roman" w:hAnsi="Times New Roman" w:cs="Times New Roman"/>
          <w:b/>
          <w:color w:val="000000"/>
          <w:sz w:val="24"/>
          <w:szCs w:val="24"/>
        </w:rPr>
        <w:t>/</w:t>
      </w:r>
      <w:r w:rsidRPr="00F04B23">
        <w:rPr>
          <w:rFonts w:ascii="Times New Roman" w:hAnsiTheme="minorEastAsia" w:cs="Times New Roman"/>
          <w:b/>
          <w:color w:val="000000"/>
          <w:sz w:val="24"/>
          <w:szCs w:val="24"/>
        </w:rPr>
        <w:t>依据和主要内容</w:t>
      </w:r>
    </w:p>
    <w:p w14:paraId="7BC0D336" w14:textId="77777777" w:rsidR="00D242EE" w:rsidRPr="007E4F91" w:rsidRDefault="00D242EE" w:rsidP="0092487B">
      <w:pPr>
        <w:spacing w:before="50" w:after="50" w:line="360" w:lineRule="auto"/>
        <w:outlineLvl w:val="1"/>
        <w:rPr>
          <w:rFonts w:ascii="Times New Roman" w:hAnsi="Times New Roman" w:cs="Times New Roman"/>
          <w:b/>
          <w:color w:val="000000"/>
          <w:sz w:val="24"/>
          <w:szCs w:val="24"/>
        </w:rPr>
      </w:pPr>
      <w:r w:rsidRPr="007E4F91">
        <w:rPr>
          <w:rFonts w:ascii="Times New Roman" w:hAnsi="Times New Roman" w:cs="Times New Roman"/>
          <w:b/>
          <w:color w:val="000000"/>
          <w:sz w:val="24"/>
          <w:szCs w:val="24"/>
        </w:rPr>
        <w:t>1.</w:t>
      </w:r>
      <w:r w:rsidRPr="007E4F91">
        <w:rPr>
          <w:rFonts w:ascii="Times New Roman" w:hAnsiTheme="minorEastAsia" w:cs="Times New Roman"/>
          <w:b/>
          <w:color w:val="000000"/>
          <w:sz w:val="24"/>
          <w:szCs w:val="24"/>
        </w:rPr>
        <w:t>制标原则</w:t>
      </w:r>
      <w:r w:rsidRPr="007E4F91">
        <w:rPr>
          <w:rFonts w:ascii="Times New Roman" w:hAnsi="Times New Roman" w:cs="Times New Roman"/>
          <w:b/>
          <w:color w:val="000000"/>
          <w:sz w:val="24"/>
          <w:szCs w:val="24"/>
        </w:rPr>
        <w:t>/</w:t>
      </w:r>
      <w:r w:rsidRPr="007E4F91">
        <w:rPr>
          <w:rFonts w:ascii="Times New Roman" w:hAnsiTheme="minorEastAsia" w:cs="Times New Roman"/>
          <w:b/>
          <w:color w:val="000000"/>
          <w:sz w:val="24"/>
          <w:szCs w:val="24"/>
        </w:rPr>
        <w:t>依据</w:t>
      </w:r>
    </w:p>
    <w:p w14:paraId="2F73B0A9" w14:textId="77777777" w:rsidR="007F1547" w:rsidRPr="007E4F91" w:rsidRDefault="00D278E7" w:rsidP="007E4F91">
      <w:pPr>
        <w:pStyle w:val="aff9"/>
        <w:spacing w:before="50" w:beforeAutospacing="0" w:after="50" w:afterAutospacing="0" w:line="360" w:lineRule="auto"/>
        <w:jc w:val="both"/>
        <w:outlineLvl w:val="2"/>
        <w:rPr>
          <w:rFonts w:ascii="Times New Roman" w:eastAsiaTheme="minorEastAsia" w:hAnsi="Times New Roman" w:cs="Times New Roman"/>
        </w:rPr>
      </w:pPr>
      <w:r w:rsidRPr="007E4F91">
        <w:rPr>
          <w:rFonts w:ascii="Times New Roman" w:eastAsiaTheme="minorEastAsia" w:hAnsi="Times New Roman" w:cs="Times New Roman"/>
        </w:rPr>
        <w:t>1.1</w:t>
      </w:r>
      <w:r w:rsidR="004B3CF2" w:rsidRPr="007E4F91">
        <w:rPr>
          <w:rFonts w:ascii="Times New Roman" w:eastAsiaTheme="minorEastAsia" w:hAnsi="Times New Roman" w:cs="Times New Roman"/>
        </w:rPr>
        <w:t xml:space="preserve"> </w:t>
      </w:r>
      <w:r w:rsidR="007F1547" w:rsidRPr="007E4F91">
        <w:rPr>
          <w:rFonts w:ascii="Times New Roman" w:eastAsiaTheme="minorEastAsia" w:hAnsiTheme="minorEastAsia" w:cs="Times New Roman"/>
        </w:rPr>
        <w:t>依法原则</w:t>
      </w:r>
    </w:p>
    <w:p w14:paraId="044D088F" w14:textId="77777777" w:rsidR="007F1547" w:rsidRPr="007E4F91" w:rsidRDefault="007F1547" w:rsidP="007E4F91">
      <w:pPr>
        <w:pStyle w:val="aff9"/>
        <w:spacing w:before="50" w:beforeAutospacing="0" w:after="50" w:afterAutospacing="0" w:line="360" w:lineRule="auto"/>
        <w:ind w:firstLineChars="200" w:firstLine="480"/>
        <w:jc w:val="both"/>
        <w:rPr>
          <w:rFonts w:ascii="Times New Roman" w:eastAsiaTheme="minorEastAsia" w:hAnsi="Times New Roman" w:cs="Times New Roman"/>
        </w:rPr>
      </w:pPr>
      <w:r w:rsidRPr="007E4F91">
        <w:rPr>
          <w:rFonts w:ascii="Times New Roman" w:eastAsiaTheme="minorEastAsia" w:hAnsiTheme="minorEastAsia" w:cs="Times New Roman"/>
        </w:rPr>
        <w:t>即以现行法律法规的规定和相关标准为基础。本标准中的约束性条款首先应与这些法律法规、强制性标准的要求保持一致，并在必要情况下予以细化和延伸，但总体上不得有悖于法律法规和强制性标准的要求。</w:t>
      </w:r>
    </w:p>
    <w:p w14:paraId="1A4DFC2A" w14:textId="77777777" w:rsidR="007F1547" w:rsidRPr="007E4F91" w:rsidRDefault="00D278E7" w:rsidP="007E4F91">
      <w:pPr>
        <w:pStyle w:val="aff9"/>
        <w:spacing w:before="50" w:beforeAutospacing="0" w:after="50" w:afterAutospacing="0" w:line="360" w:lineRule="auto"/>
        <w:jc w:val="both"/>
        <w:outlineLvl w:val="2"/>
        <w:rPr>
          <w:rFonts w:ascii="Times New Roman" w:eastAsiaTheme="minorEastAsia" w:hAnsi="Times New Roman" w:cs="Times New Roman"/>
        </w:rPr>
      </w:pPr>
      <w:r w:rsidRPr="007E4F91">
        <w:rPr>
          <w:rFonts w:ascii="Times New Roman" w:eastAsiaTheme="minorEastAsia" w:hAnsi="Times New Roman" w:cs="Times New Roman"/>
        </w:rPr>
        <w:t>1.</w:t>
      </w:r>
      <w:r w:rsidR="007F1547" w:rsidRPr="007E4F91">
        <w:rPr>
          <w:rFonts w:ascii="Times New Roman" w:eastAsiaTheme="minorEastAsia" w:hAnsi="Times New Roman" w:cs="Times New Roman"/>
        </w:rPr>
        <w:t>2</w:t>
      </w:r>
      <w:r w:rsidR="004B3CF2" w:rsidRPr="007E4F91">
        <w:rPr>
          <w:rFonts w:ascii="Times New Roman" w:eastAsiaTheme="minorEastAsia" w:hAnsi="Times New Roman" w:cs="Times New Roman"/>
        </w:rPr>
        <w:t xml:space="preserve"> </w:t>
      </w:r>
      <w:r w:rsidR="007F1547" w:rsidRPr="007E4F91">
        <w:rPr>
          <w:rFonts w:ascii="Times New Roman" w:eastAsiaTheme="minorEastAsia" w:hAnsiTheme="minorEastAsia" w:cs="Times New Roman"/>
        </w:rPr>
        <w:t>实用性原则</w:t>
      </w:r>
    </w:p>
    <w:p w14:paraId="3DF1F277" w14:textId="0406529D" w:rsidR="000E417F" w:rsidRDefault="007F1547" w:rsidP="007E4F91">
      <w:pPr>
        <w:pStyle w:val="aff9"/>
        <w:spacing w:before="50" w:beforeAutospacing="0" w:after="50" w:afterAutospacing="0" w:line="360" w:lineRule="auto"/>
        <w:ind w:firstLineChars="200" w:firstLine="480"/>
        <w:jc w:val="both"/>
        <w:rPr>
          <w:rFonts w:ascii="Times New Roman" w:eastAsiaTheme="minorEastAsia" w:hAnsiTheme="minorEastAsia" w:cs="Times New Roman"/>
        </w:rPr>
      </w:pPr>
      <w:r w:rsidRPr="007E4F91">
        <w:rPr>
          <w:rFonts w:ascii="Times New Roman" w:eastAsiaTheme="minorEastAsia" w:hAnsiTheme="minorEastAsia" w:cs="Times New Roman"/>
        </w:rPr>
        <w:t>标准的编写结合了当前</w:t>
      </w:r>
      <w:r w:rsidR="000E417F">
        <w:rPr>
          <w:rFonts w:ascii="Times New Roman" w:eastAsiaTheme="minorEastAsia" w:hAnsiTheme="minorEastAsia" w:cs="Times New Roman" w:hint="eastAsia"/>
        </w:rPr>
        <w:t>合成</w:t>
      </w:r>
      <w:r w:rsidR="000E417F" w:rsidRPr="000E417F">
        <w:rPr>
          <w:rFonts w:ascii="Times New Roman" w:eastAsiaTheme="minorEastAsia" w:hAnsiTheme="minorEastAsia" w:cs="Times New Roman" w:hint="eastAsia"/>
        </w:rPr>
        <w:t>实验室功能设置布局、实验室环境要求以及实验室安全要求</w:t>
      </w:r>
      <w:r w:rsidR="000E417F">
        <w:rPr>
          <w:rFonts w:ascii="Times New Roman" w:eastAsiaTheme="minorEastAsia" w:hAnsiTheme="minorEastAsia" w:cs="Times New Roman" w:hint="eastAsia"/>
        </w:rPr>
        <w:t>，</w:t>
      </w:r>
      <w:r w:rsidR="000E417F" w:rsidRPr="000E417F">
        <w:rPr>
          <w:rFonts w:ascii="Times New Roman" w:eastAsiaTheme="minorEastAsia" w:hAnsiTheme="minorEastAsia" w:cs="Times New Roman" w:hint="eastAsia"/>
        </w:rPr>
        <w:t>力求符合</w:t>
      </w:r>
      <w:r w:rsidR="000E417F" w:rsidRPr="000E417F">
        <w:rPr>
          <w:rFonts w:ascii="Times New Roman" w:eastAsiaTheme="minorEastAsia" w:hAnsiTheme="minorEastAsia" w:cs="Times New Roman" w:hint="eastAsia"/>
        </w:rPr>
        <w:t>DNA</w:t>
      </w:r>
      <w:r w:rsidR="000E417F" w:rsidRPr="000E417F">
        <w:rPr>
          <w:rFonts w:ascii="Times New Roman" w:eastAsiaTheme="minorEastAsia" w:hAnsiTheme="minorEastAsia" w:cs="Times New Roman" w:hint="eastAsia"/>
        </w:rPr>
        <w:t>合成实验室的现实需求。标准的编制过程中，考虑了</w:t>
      </w:r>
      <w:r w:rsidR="000E417F" w:rsidRPr="000E417F">
        <w:rPr>
          <w:rFonts w:ascii="Times New Roman" w:eastAsiaTheme="minorEastAsia" w:hAnsiTheme="minorEastAsia" w:cs="Times New Roman" w:hint="eastAsia"/>
        </w:rPr>
        <w:t>DNA</w:t>
      </w:r>
      <w:r w:rsidR="000E417F" w:rsidRPr="000E417F">
        <w:rPr>
          <w:rFonts w:ascii="Times New Roman" w:eastAsiaTheme="minorEastAsia" w:hAnsiTheme="minorEastAsia" w:cs="Times New Roman" w:hint="eastAsia"/>
        </w:rPr>
        <w:t>合成</w:t>
      </w:r>
      <w:r w:rsidR="000E417F">
        <w:rPr>
          <w:rFonts w:ascii="Times New Roman" w:eastAsiaTheme="minorEastAsia" w:hAnsiTheme="minorEastAsia" w:cs="Times New Roman" w:hint="eastAsia"/>
        </w:rPr>
        <w:t>实验室建设</w:t>
      </w:r>
      <w:r w:rsidR="000E417F" w:rsidRPr="000E417F">
        <w:rPr>
          <w:rFonts w:ascii="Times New Roman" w:eastAsiaTheme="minorEastAsia" w:hAnsiTheme="minorEastAsia" w:cs="Times New Roman" w:hint="eastAsia"/>
        </w:rPr>
        <w:t>的基本原则和</w:t>
      </w:r>
      <w:r w:rsidR="000E417F">
        <w:rPr>
          <w:rFonts w:ascii="Times New Roman" w:eastAsiaTheme="minorEastAsia" w:hAnsiTheme="minorEastAsia" w:cs="Times New Roman" w:hint="eastAsia"/>
        </w:rPr>
        <w:t>安全规范</w:t>
      </w:r>
      <w:r w:rsidR="000E417F" w:rsidRPr="000E417F">
        <w:rPr>
          <w:rFonts w:ascii="Times New Roman" w:eastAsiaTheme="minorEastAsia" w:hAnsiTheme="minorEastAsia" w:cs="Times New Roman" w:hint="eastAsia"/>
        </w:rPr>
        <w:t>，便于推广应用。</w:t>
      </w:r>
    </w:p>
    <w:p w14:paraId="04B335D0" w14:textId="77777777" w:rsidR="007F1547" w:rsidRDefault="00D278E7" w:rsidP="007E4F91">
      <w:pPr>
        <w:pStyle w:val="aff9"/>
        <w:spacing w:before="50" w:beforeAutospacing="0" w:after="50" w:afterAutospacing="0" w:line="360" w:lineRule="auto"/>
        <w:jc w:val="both"/>
        <w:outlineLvl w:val="2"/>
        <w:rPr>
          <w:rFonts w:ascii="Times New Roman" w:eastAsiaTheme="minorEastAsia" w:hAnsiTheme="minorEastAsia" w:cs="Times New Roman"/>
        </w:rPr>
      </w:pPr>
      <w:r w:rsidRPr="007E4F91">
        <w:rPr>
          <w:rFonts w:ascii="Times New Roman" w:eastAsiaTheme="minorEastAsia" w:hAnsi="Times New Roman" w:cs="Times New Roman"/>
        </w:rPr>
        <w:t>1.</w:t>
      </w:r>
      <w:r w:rsidR="007500D7" w:rsidRPr="007E4F91">
        <w:rPr>
          <w:rFonts w:ascii="Times New Roman" w:eastAsiaTheme="minorEastAsia" w:hAnsi="Times New Roman" w:cs="Times New Roman"/>
        </w:rPr>
        <w:t>3</w:t>
      </w:r>
      <w:r w:rsidR="004B3CF2" w:rsidRPr="007E4F91">
        <w:rPr>
          <w:rFonts w:ascii="Times New Roman" w:eastAsiaTheme="minorEastAsia" w:hAnsi="Times New Roman" w:cs="Times New Roman"/>
        </w:rPr>
        <w:t xml:space="preserve"> </w:t>
      </w:r>
      <w:r w:rsidR="002F7DA8" w:rsidRPr="007E4F91">
        <w:rPr>
          <w:rFonts w:ascii="Times New Roman" w:eastAsiaTheme="minorEastAsia" w:hAnsiTheme="minorEastAsia" w:cs="Times New Roman"/>
        </w:rPr>
        <w:t>科学性、</w:t>
      </w:r>
      <w:r w:rsidR="007F1547" w:rsidRPr="007E4F91">
        <w:rPr>
          <w:rFonts w:ascii="Times New Roman" w:eastAsiaTheme="minorEastAsia" w:hAnsiTheme="minorEastAsia" w:cs="Times New Roman"/>
        </w:rPr>
        <w:t>前瞻性</w:t>
      </w:r>
    </w:p>
    <w:p w14:paraId="6A241ED6" w14:textId="5CD37E82" w:rsidR="00077CDF" w:rsidRDefault="000E417F" w:rsidP="00077CDF">
      <w:pPr>
        <w:pStyle w:val="aff9"/>
        <w:spacing w:before="50" w:beforeAutospacing="0" w:after="50" w:afterAutospacing="0" w:line="360" w:lineRule="auto"/>
        <w:ind w:firstLineChars="200" w:firstLine="480"/>
        <w:jc w:val="both"/>
        <w:rPr>
          <w:rFonts w:ascii="Times New Roman" w:eastAsiaTheme="minorEastAsia" w:hAnsiTheme="minorEastAsia" w:cs="Times New Roman"/>
        </w:rPr>
      </w:pPr>
      <w:r w:rsidRPr="000E417F">
        <w:rPr>
          <w:rFonts w:ascii="Times New Roman" w:eastAsiaTheme="minorEastAsia" w:hAnsi="Times New Roman" w:cs="Times New Roman" w:hint="eastAsia"/>
        </w:rPr>
        <w:t>标准化建设的生物合成实验室将以高通量、低成本、安全性高的优势，推动样品资源和信息数据资源“存</w:t>
      </w:r>
      <w:r w:rsidRPr="000E417F">
        <w:rPr>
          <w:rFonts w:ascii="Times New Roman" w:eastAsiaTheme="minorEastAsia" w:hAnsi="Times New Roman" w:cs="Times New Roman" w:hint="eastAsia"/>
        </w:rPr>
        <w:t>-</w:t>
      </w:r>
      <w:r w:rsidRPr="000E417F">
        <w:rPr>
          <w:rFonts w:ascii="Times New Roman" w:eastAsiaTheme="minorEastAsia" w:hAnsi="Times New Roman" w:cs="Times New Roman" w:hint="eastAsia"/>
        </w:rPr>
        <w:t>读</w:t>
      </w:r>
      <w:r w:rsidRPr="000E417F">
        <w:rPr>
          <w:rFonts w:ascii="Times New Roman" w:eastAsiaTheme="minorEastAsia" w:hAnsi="Times New Roman" w:cs="Times New Roman" w:hint="eastAsia"/>
        </w:rPr>
        <w:t>-</w:t>
      </w:r>
      <w:r w:rsidRPr="000E417F">
        <w:rPr>
          <w:rFonts w:ascii="Times New Roman" w:eastAsiaTheme="minorEastAsia" w:hAnsi="Times New Roman" w:cs="Times New Roman" w:hint="eastAsia"/>
        </w:rPr>
        <w:t>写</w:t>
      </w:r>
      <w:r w:rsidRPr="000E417F">
        <w:rPr>
          <w:rFonts w:ascii="Times New Roman" w:eastAsiaTheme="minorEastAsia" w:hAnsi="Times New Roman" w:cs="Times New Roman" w:hint="eastAsia"/>
        </w:rPr>
        <w:t>-</w:t>
      </w:r>
      <w:r w:rsidRPr="000E417F">
        <w:rPr>
          <w:rFonts w:ascii="Times New Roman" w:eastAsiaTheme="minorEastAsia" w:hAnsi="Times New Roman" w:cs="Times New Roman" w:hint="eastAsia"/>
        </w:rPr>
        <w:t>用”的全面应用；推进基于大数据、大科学的医疗和农业产业转化，服务民生，为国家重大专项战略部署提供实施平台，同时也将营造科技资源共享共用的社会环境，为全社会的创新创业提供技术支撑与服务</w:t>
      </w:r>
      <w:r>
        <w:rPr>
          <w:rFonts w:ascii="Times New Roman" w:eastAsiaTheme="minorEastAsia" w:hAnsi="Times New Roman" w:cs="Times New Roman" w:hint="eastAsia"/>
        </w:rPr>
        <w:t>，故</w:t>
      </w:r>
      <w:r w:rsidRPr="000E417F">
        <w:rPr>
          <w:rFonts w:ascii="Times New Roman" w:eastAsiaTheme="minorEastAsia" w:hAnsi="Times New Roman" w:cs="Times New Roman" w:hint="eastAsia"/>
        </w:rPr>
        <w:t>DNA</w:t>
      </w:r>
      <w:r w:rsidRPr="000E417F">
        <w:rPr>
          <w:rFonts w:ascii="Times New Roman" w:eastAsiaTheme="minorEastAsia" w:hAnsi="Times New Roman" w:cs="Times New Roman" w:hint="eastAsia"/>
        </w:rPr>
        <w:t>合成实验室环境和安全要求</w:t>
      </w:r>
      <w:r>
        <w:rPr>
          <w:rFonts w:ascii="Times New Roman" w:eastAsiaTheme="minorEastAsia" w:hAnsi="Times New Roman" w:cs="Times New Roman" w:hint="eastAsia"/>
        </w:rPr>
        <w:t>必须具备科学性及</w:t>
      </w:r>
      <w:r w:rsidR="00D562B3">
        <w:rPr>
          <w:rFonts w:ascii="Times New Roman" w:eastAsiaTheme="minorEastAsia" w:hAnsi="Times New Roman" w:cs="Times New Roman" w:hint="eastAsia"/>
        </w:rPr>
        <w:t>前瞻性。</w:t>
      </w:r>
    </w:p>
    <w:p w14:paraId="06BFF361" w14:textId="77777777" w:rsidR="00D242EE" w:rsidRPr="007E4F91" w:rsidRDefault="00DF3D2F" w:rsidP="0092487B">
      <w:pPr>
        <w:pStyle w:val="aff9"/>
        <w:spacing w:before="50" w:beforeAutospacing="0" w:after="50" w:afterAutospacing="0" w:line="360" w:lineRule="auto"/>
        <w:jc w:val="both"/>
        <w:outlineLvl w:val="1"/>
        <w:rPr>
          <w:rFonts w:ascii="Times New Roman" w:eastAsiaTheme="minorEastAsia" w:hAnsi="Times New Roman" w:cs="Times New Roman"/>
          <w:b/>
        </w:rPr>
      </w:pPr>
      <w:r w:rsidRPr="006B0D92">
        <w:rPr>
          <w:rFonts w:ascii="Times New Roman" w:eastAsiaTheme="minorEastAsia" w:hAnsi="Times New Roman" w:cs="Times New Roman"/>
          <w:b/>
        </w:rPr>
        <w:t>2.</w:t>
      </w:r>
      <w:r w:rsidR="00D242EE" w:rsidRPr="006B0D92">
        <w:rPr>
          <w:rFonts w:ascii="Times New Roman" w:eastAsiaTheme="minorEastAsia" w:hAnsiTheme="minorEastAsia" w:cs="Times New Roman"/>
          <w:b/>
        </w:rPr>
        <w:t>主要内容</w:t>
      </w:r>
    </w:p>
    <w:p w14:paraId="4A2FB078" w14:textId="0E2532D6" w:rsidR="00D562B3" w:rsidRDefault="00DF3D2F" w:rsidP="0092487B">
      <w:pPr>
        <w:pStyle w:val="aff9"/>
        <w:spacing w:before="0" w:beforeAutospacing="0" w:after="0" w:afterAutospacing="0" w:line="360" w:lineRule="auto"/>
        <w:ind w:firstLineChars="200" w:firstLine="480"/>
        <w:jc w:val="both"/>
        <w:rPr>
          <w:rFonts w:ascii="Times New Roman" w:eastAsiaTheme="minorEastAsia" w:hAnsi="Times New Roman" w:cs="Times New Roman"/>
        </w:rPr>
      </w:pPr>
      <w:r w:rsidRPr="00244BE0">
        <w:rPr>
          <w:rFonts w:ascii="Times New Roman" w:eastAsiaTheme="minorEastAsia" w:hAnsi="Times New Roman" w:cs="Times New Roman"/>
        </w:rPr>
        <w:t>从标准对实际工作的指导意义出发，按照</w:t>
      </w:r>
      <w:r w:rsidR="00D562B3" w:rsidRPr="00D562B3">
        <w:rPr>
          <w:rFonts w:ascii="Times New Roman" w:eastAsiaTheme="minorEastAsia" w:hAnsi="Times New Roman" w:cs="Times New Roman" w:hint="eastAsia"/>
        </w:rPr>
        <w:t>合成实验室功能设置布局、实验室环境要求以及实验室安全要求顺序进行编排</w:t>
      </w:r>
      <w:r w:rsidR="00D562B3">
        <w:rPr>
          <w:rFonts w:ascii="Times New Roman" w:eastAsiaTheme="minorEastAsia" w:hAnsi="Times New Roman" w:cs="Times New Roman" w:hint="eastAsia"/>
        </w:rPr>
        <w:t>，给予</w:t>
      </w:r>
      <w:r w:rsidR="00D562B3" w:rsidRPr="00D562B3">
        <w:rPr>
          <w:rFonts w:ascii="Times New Roman" w:eastAsiaTheme="minorEastAsia" w:hAnsi="Times New Roman" w:cs="Times New Roman" w:hint="eastAsia"/>
        </w:rPr>
        <w:t>普遍性、原则性、方向性的指导</w:t>
      </w:r>
      <w:r w:rsidR="00D562B3">
        <w:rPr>
          <w:rFonts w:ascii="Times New Roman" w:eastAsiaTheme="minorEastAsia" w:hAnsi="Times New Roman" w:cs="Times New Roman" w:hint="eastAsia"/>
        </w:rPr>
        <w:t>要求。</w:t>
      </w:r>
    </w:p>
    <w:p w14:paraId="4D62A88D" w14:textId="77777777" w:rsidR="008E763D" w:rsidRPr="007E4F91" w:rsidRDefault="008E763D" w:rsidP="0092487B">
      <w:pPr>
        <w:pStyle w:val="aff9"/>
        <w:spacing w:before="50" w:beforeAutospacing="0" w:after="50" w:afterAutospacing="0" w:line="360" w:lineRule="auto"/>
        <w:jc w:val="both"/>
        <w:outlineLvl w:val="0"/>
        <w:rPr>
          <w:rFonts w:ascii="Times New Roman" w:eastAsiaTheme="minorEastAsia" w:hAnsi="Times New Roman" w:cs="Times New Roman"/>
          <w:b/>
        </w:rPr>
      </w:pPr>
      <w:r w:rsidRPr="009C68AC">
        <w:rPr>
          <w:rFonts w:ascii="Times New Roman" w:eastAsiaTheme="minorEastAsia" w:hAnsiTheme="minorEastAsia" w:cs="Times New Roman"/>
          <w:b/>
        </w:rPr>
        <w:t>三、国内外相关研究依据、技术标准</w:t>
      </w:r>
    </w:p>
    <w:p w14:paraId="0A4AE391" w14:textId="77777777" w:rsidR="00D562B3" w:rsidRPr="00D562B3" w:rsidRDefault="00D562B3" w:rsidP="00D562B3">
      <w:pPr>
        <w:pStyle w:val="aff9"/>
        <w:spacing w:before="0" w:beforeAutospacing="0" w:after="0" w:afterAutospacing="0" w:line="360" w:lineRule="auto"/>
        <w:ind w:firstLineChars="200" w:firstLine="480"/>
        <w:jc w:val="both"/>
        <w:rPr>
          <w:rFonts w:ascii="Times New Roman" w:eastAsiaTheme="minorEastAsia" w:hAnsi="Times New Roman" w:cs="Times New Roman" w:hint="eastAsia"/>
        </w:rPr>
      </w:pPr>
      <w:r w:rsidRPr="00D562B3">
        <w:rPr>
          <w:rFonts w:ascii="Times New Roman" w:eastAsiaTheme="minorEastAsia" w:hAnsi="Times New Roman" w:cs="Times New Roman" w:hint="eastAsia"/>
        </w:rPr>
        <w:t xml:space="preserve">GB 536 </w:t>
      </w:r>
      <w:r w:rsidRPr="00D562B3">
        <w:rPr>
          <w:rFonts w:ascii="Times New Roman" w:eastAsiaTheme="minorEastAsia" w:hAnsi="Times New Roman" w:cs="Times New Roman" w:hint="eastAsia"/>
        </w:rPr>
        <w:t>中华人民共和国液体无水氨</w:t>
      </w:r>
    </w:p>
    <w:p w14:paraId="7608DB7C" w14:textId="77777777" w:rsidR="00D562B3" w:rsidRPr="00D562B3" w:rsidRDefault="00D562B3" w:rsidP="00D562B3">
      <w:pPr>
        <w:pStyle w:val="aff9"/>
        <w:spacing w:before="0" w:beforeAutospacing="0" w:after="0" w:afterAutospacing="0" w:line="360" w:lineRule="auto"/>
        <w:ind w:firstLineChars="200" w:firstLine="480"/>
        <w:jc w:val="both"/>
        <w:rPr>
          <w:rFonts w:ascii="Times New Roman" w:eastAsiaTheme="minorEastAsia" w:hAnsi="Times New Roman" w:cs="Times New Roman" w:hint="eastAsia"/>
        </w:rPr>
      </w:pPr>
      <w:r w:rsidRPr="00D562B3">
        <w:rPr>
          <w:rFonts w:ascii="Times New Roman" w:eastAsiaTheme="minorEastAsia" w:hAnsi="Times New Roman" w:cs="Times New Roman" w:hint="eastAsia"/>
        </w:rPr>
        <w:t xml:space="preserve">GB 2894 </w:t>
      </w:r>
      <w:r w:rsidRPr="00D562B3">
        <w:rPr>
          <w:rFonts w:ascii="Times New Roman" w:eastAsiaTheme="minorEastAsia" w:hAnsi="Times New Roman" w:cs="Times New Roman" w:hint="eastAsia"/>
        </w:rPr>
        <w:t>安全标志及其使用导则</w:t>
      </w:r>
    </w:p>
    <w:p w14:paraId="4CD90B86" w14:textId="77777777" w:rsidR="00D562B3" w:rsidRPr="00D562B3" w:rsidRDefault="00D562B3" w:rsidP="00D562B3">
      <w:pPr>
        <w:pStyle w:val="aff9"/>
        <w:spacing w:before="0" w:beforeAutospacing="0" w:after="0" w:afterAutospacing="0" w:line="360" w:lineRule="auto"/>
        <w:ind w:firstLineChars="200" w:firstLine="480"/>
        <w:jc w:val="both"/>
        <w:rPr>
          <w:rFonts w:ascii="Times New Roman" w:eastAsiaTheme="minorEastAsia" w:hAnsi="Times New Roman" w:cs="Times New Roman" w:hint="eastAsia"/>
        </w:rPr>
      </w:pPr>
      <w:r w:rsidRPr="00D562B3">
        <w:rPr>
          <w:rFonts w:ascii="Times New Roman" w:eastAsiaTheme="minorEastAsia" w:hAnsi="Times New Roman" w:cs="Times New Roman" w:hint="eastAsia"/>
        </w:rPr>
        <w:t xml:space="preserve">GB 13690 </w:t>
      </w:r>
      <w:r w:rsidRPr="00D562B3">
        <w:rPr>
          <w:rFonts w:ascii="Times New Roman" w:eastAsiaTheme="minorEastAsia" w:hAnsi="Times New Roman" w:cs="Times New Roman" w:hint="eastAsia"/>
        </w:rPr>
        <w:t>化学品分类和危险性公示通则</w:t>
      </w:r>
    </w:p>
    <w:p w14:paraId="3D9BE7AD" w14:textId="77777777" w:rsidR="00D562B3" w:rsidRPr="00D562B3" w:rsidRDefault="00D562B3" w:rsidP="00D562B3">
      <w:pPr>
        <w:pStyle w:val="aff9"/>
        <w:spacing w:before="0" w:beforeAutospacing="0" w:after="0" w:afterAutospacing="0" w:line="360" w:lineRule="auto"/>
        <w:ind w:firstLineChars="200" w:firstLine="480"/>
        <w:jc w:val="both"/>
        <w:rPr>
          <w:rFonts w:ascii="Times New Roman" w:eastAsiaTheme="minorEastAsia" w:hAnsi="Times New Roman" w:cs="Times New Roman" w:hint="eastAsia"/>
        </w:rPr>
      </w:pPr>
      <w:r w:rsidRPr="00D562B3">
        <w:rPr>
          <w:rFonts w:ascii="Times New Roman" w:eastAsiaTheme="minorEastAsia" w:hAnsi="Times New Roman" w:cs="Times New Roman" w:hint="eastAsia"/>
        </w:rPr>
        <w:t xml:space="preserve">GB 15258 </w:t>
      </w:r>
      <w:r w:rsidRPr="00D562B3">
        <w:rPr>
          <w:rFonts w:ascii="Times New Roman" w:eastAsiaTheme="minorEastAsia" w:hAnsi="Times New Roman" w:cs="Times New Roman" w:hint="eastAsia"/>
        </w:rPr>
        <w:t>化学品安全标签编写规定</w:t>
      </w:r>
    </w:p>
    <w:p w14:paraId="2113A314" w14:textId="77777777" w:rsidR="00D562B3" w:rsidRPr="00D562B3" w:rsidRDefault="00D562B3" w:rsidP="00D562B3">
      <w:pPr>
        <w:pStyle w:val="aff9"/>
        <w:spacing w:before="0" w:beforeAutospacing="0" w:after="0" w:afterAutospacing="0" w:line="360" w:lineRule="auto"/>
        <w:ind w:firstLineChars="200" w:firstLine="480"/>
        <w:jc w:val="both"/>
        <w:rPr>
          <w:rFonts w:ascii="Times New Roman" w:eastAsiaTheme="minorEastAsia" w:hAnsi="Times New Roman" w:cs="Times New Roman" w:hint="eastAsia"/>
        </w:rPr>
      </w:pPr>
      <w:r w:rsidRPr="00D562B3">
        <w:rPr>
          <w:rFonts w:ascii="Times New Roman" w:eastAsiaTheme="minorEastAsia" w:hAnsi="Times New Roman" w:cs="Times New Roman" w:hint="eastAsia"/>
        </w:rPr>
        <w:t xml:space="preserve">GB 19489 </w:t>
      </w:r>
      <w:r w:rsidRPr="00D562B3">
        <w:rPr>
          <w:rFonts w:ascii="Times New Roman" w:eastAsiaTheme="minorEastAsia" w:hAnsi="Times New Roman" w:cs="Times New Roman" w:hint="eastAsia"/>
        </w:rPr>
        <w:t>实验室</w:t>
      </w:r>
      <w:r w:rsidRPr="00D562B3">
        <w:rPr>
          <w:rFonts w:ascii="Times New Roman" w:eastAsiaTheme="minorEastAsia" w:hAnsi="Times New Roman" w:cs="Times New Roman" w:hint="eastAsia"/>
        </w:rPr>
        <w:t xml:space="preserve"> </w:t>
      </w:r>
      <w:r w:rsidRPr="00D562B3">
        <w:rPr>
          <w:rFonts w:ascii="Times New Roman" w:eastAsiaTheme="minorEastAsia" w:hAnsi="Times New Roman" w:cs="Times New Roman" w:hint="eastAsia"/>
        </w:rPr>
        <w:t>生物安全通用要求</w:t>
      </w:r>
    </w:p>
    <w:p w14:paraId="0963F7D5" w14:textId="77777777" w:rsidR="00D562B3" w:rsidRPr="00D562B3" w:rsidRDefault="00D562B3" w:rsidP="00D562B3">
      <w:pPr>
        <w:pStyle w:val="aff9"/>
        <w:spacing w:before="0" w:beforeAutospacing="0" w:after="0" w:afterAutospacing="0" w:line="360" w:lineRule="auto"/>
        <w:ind w:firstLineChars="200" w:firstLine="480"/>
        <w:jc w:val="both"/>
        <w:rPr>
          <w:rFonts w:ascii="Times New Roman" w:eastAsiaTheme="minorEastAsia" w:hAnsi="Times New Roman" w:cs="Times New Roman" w:hint="eastAsia"/>
        </w:rPr>
      </w:pPr>
      <w:r w:rsidRPr="00D562B3">
        <w:rPr>
          <w:rFonts w:ascii="Times New Roman" w:eastAsiaTheme="minorEastAsia" w:hAnsi="Times New Roman" w:cs="Times New Roman" w:hint="eastAsia"/>
        </w:rPr>
        <w:t xml:space="preserve">GB 50140 </w:t>
      </w:r>
      <w:r w:rsidRPr="00D562B3">
        <w:rPr>
          <w:rFonts w:ascii="Times New Roman" w:eastAsiaTheme="minorEastAsia" w:hAnsi="Times New Roman" w:cs="Times New Roman" w:hint="eastAsia"/>
        </w:rPr>
        <w:t>中国建筑灭火器配置设计规范</w:t>
      </w:r>
    </w:p>
    <w:p w14:paraId="5B275761" w14:textId="77777777" w:rsidR="00D562B3" w:rsidRPr="00D562B3" w:rsidRDefault="00D562B3" w:rsidP="00D562B3">
      <w:pPr>
        <w:pStyle w:val="aff9"/>
        <w:spacing w:before="0" w:beforeAutospacing="0" w:after="0" w:afterAutospacing="0" w:line="360" w:lineRule="auto"/>
        <w:ind w:firstLineChars="200" w:firstLine="480"/>
        <w:jc w:val="both"/>
        <w:rPr>
          <w:rFonts w:ascii="Times New Roman" w:eastAsiaTheme="minorEastAsia" w:hAnsi="Times New Roman" w:cs="Times New Roman" w:hint="eastAsia"/>
        </w:rPr>
      </w:pPr>
      <w:r w:rsidRPr="00D562B3">
        <w:rPr>
          <w:rFonts w:ascii="Times New Roman" w:eastAsiaTheme="minorEastAsia" w:hAnsi="Times New Roman" w:cs="Times New Roman" w:hint="eastAsia"/>
        </w:rPr>
        <w:t xml:space="preserve">GB 50016 </w:t>
      </w:r>
      <w:r w:rsidRPr="00D562B3">
        <w:rPr>
          <w:rFonts w:ascii="Times New Roman" w:eastAsiaTheme="minorEastAsia" w:hAnsi="Times New Roman" w:cs="Times New Roman" w:hint="eastAsia"/>
        </w:rPr>
        <w:t>建筑设计防火规范</w:t>
      </w:r>
    </w:p>
    <w:p w14:paraId="0F501C80" w14:textId="77777777" w:rsidR="00D562B3" w:rsidRPr="00D562B3" w:rsidRDefault="00D562B3" w:rsidP="00D562B3">
      <w:pPr>
        <w:pStyle w:val="aff9"/>
        <w:spacing w:before="0" w:beforeAutospacing="0" w:after="0" w:afterAutospacing="0" w:line="360" w:lineRule="auto"/>
        <w:ind w:firstLineChars="200" w:firstLine="480"/>
        <w:jc w:val="both"/>
        <w:rPr>
          <w:rFonts w:ascii="Times New Roman" w:eastAsiaTheme="minorEastAsia" w:hAnsi="Times New Roman" w:cs="Times New Roman" w:hint="eastAsia"/>
        </w:rPr>
      </w:pPr>
      <w:r w:rsidRPr="00D562B3">
        <w:rPr>
          <w:rFonts w:ascii="Times New Roman" w:eastAsiaTheme="minorEastAsia" w:hAnsi="Times New Roman" w:cs="Times New Roman" w:hint="eastAsia"/>
        </w:rPr>
        <w:t xml:space="preserve">AQ 3013 </w:t>
      </w:r>
      <w:r w:rsidRPr="00D562B3">
        <w:rPr>
          <w:rFonts w:ascii="Times New Roman" w:eastAsiaTheme="minorEastAsia" w:hAnsi="Times New Roman" w:cs="Times New Roman" w:hint="eastAsia"/>
        </w:rPr>
        <w:t>危险化学品从业单位安全标准化通用规范</w:t>
      </w:r>
    </w:p>
    <w:p w14:paraId="0F62226F" w14:textId="77777777" w:rsidR="00D562B3" w:rsidRPr="00D562B3" w:rsidRDefault="00D562B3" w:rsidP="00D562B3">
      <w:pPr>
        <w:pStyle w:val="aff9"/>
        <w:spacing w:before="0" w:beforeAutospacing="0" w:after="0" w:afterAutospacing="0" w:line="360" w:lineRule="auto"/>
        <w:ind w:firstLineChars="200" w:firstLine="480"/>
        <w:jc w:val="both"/>
        <w:rPr>
          <w:rFonts w:ascii="Times New Roman" w:eastAsiaTheme="minorEastAsia" w:hAnsi="Times New Roman" w:cs="Times New Roman" w:hint="eastAsia"/>
        </w:rPr>
      </w:pPr>
      <w:r w:rsidRPr="00D562B3">
        <w:rPr>
          <w:rFonts w:ascii="Times New Roman" w:eastAsiaTheme="minorEastAsia" w:hAnsi="Times New Roman" w:cs="Times New Roman" w:hint="eastAsia"/>
        </w:rPr>
        <w:t xml:space="preserve">TSG D0001 </w:t>
      </w:r>
      <w:r w:rsidRPr="00D562B3">
        <w:rPr>
          <w:rFonts w:ascii="Times New Roman" w:eastAsiaTheme="minorEastAsia" w:hAnsi="Times New Roman" w:cs="Times New Roman" w:hint="eastAsia"/>
        </w:rPr>
        <w:t>压力管道安全技术监察规程</w:t>
      </w:r>
    </w:p>
    <w:p w14:paraId="7FBA9D3E" w14:textId="42CFBE30" w:rsidR="00D562B3" w:rsidRPr="00D562B3" w:rsidRDefault="00D562B3" w:rsidP="00D562B3">
      <w:pPr>
        <w:pStyle w:val="aff9"/>
        <w:spacing w:before="0" w:beforeAutospacing="0" w:after="0" w:afterAutospacing="0" w:line="360" w:lineRule="auto"/>
        <w:ind w:firstLineChars="200" w:firstLine="480"/>
        <w:jc w:val="both"/>
        <w:rPr>
          <w:rFonts w:ascii="Times New Roman" w:eastAsiaTheme="minorEastAsia" w:hAnsi="Times New Roman" w:cs="Times New Roman"/>
        </w:rPr>
      </w:pPr>
      <w:r w:rsidRPr="00D562B3">
        <w:rPr>
          <w:rFonts w:ascii="Times New Roman" w:eastAsiaTheme="minorEastAsia" w:hAnsi="Times New Roman" w:cs="Times New Roman" w:hint="eastAsia"/>
        </w:rPr>
        <w:t xml:space="preserve">TSG R7001 </w:t>
      </w:r>
      <w:r w:rsidRPr="00D562B3">
        <w:rPr>
          <w:rFonts w:ascii="Times New Roman" w:eastAsiaTheme="minorEastAsia" w:hAnsi="Times New Roman" w:cs="Times New Roman" w:hint="eastAsia"/>
        </w:rPr>
        <w:t>压力容器定期检验规则</w:t>
      </w:r>
    </w:p>
    <w:p w14:paraId="72BCC7C2" w14:textId="638461A0" w:rsidR="009B6681" w:rsidRPr="00AB63D4" w:rsidRDefault="009E3F33" w:rsidP="00AB63D4">
      <w:pPr>
        <w:pStyle w:val="aff9"/>
        <w:spacing w:line="360" w:lineRule="auto"/>
        <w:ind w:firstLineChars="200" w:firstLine="480"/>
        <w:jc w:val="both"/>
        <w:rPr>
          <w:rFonts w:ascii="Times New Roman" w:eastAsiaTheme="minorEastAsia" w:hAnsiTheme="minorEastAsia" w:cs="Times New Roman"/>
        </w:rPr>
      </w:pPr>
      <w:r w:rsidRPr="00E86CB5">
        <w:rPr>
          <w:rFonts w:ascii="Times New Roman" w:eastAsiaTheme="minorEastAsia" w:hAnsiTheme="minorEastAsia" w:cs="Times New Roman"/>
        </w:rPr>
        <w:t>总结以上各</w:t>
      </w:r>
      <w:r w:rsidR="00D562B3">
        <w:rPr>
          <w:rFonts w:ascii="Times New Roman" w:eastAsiaTheme="minorEastAsia" w:hAnsiTheme="minorEastAsia" w:cs="Times New Roman" w:hint="eastAsia"/>
        </w:rPr>
        <w:t>标准、</w:t>
      </w:r>
      <w:r w:rsidRPr="00E86CB5">
        <w:rPr>
          <w:rFonts w:ascii="Times New Roman" w:eastAsiaTheme="minorEastAsia" w:hAnsiTheme="minorEastAsia" w:cs="Times New Roman"/>
        </w:rPr>
        <w:t>参考书籍、期刊文献的</w:t>
      </w:r>
      <w:r w:rsidR="00D562B3">
        <w:rPr>
          <w:rFonts w:ascii="Times New Roman" w:eastAsiaTheme="minorEastAsia" w:hAnsiTheme="minorEastAsia" w:cs="Times New Roman" w:hint="eastAsia"/>
        </w:rPr>
        <w:t>建设要求</w:t>
      </w:r>
      <w:r w:rsidRPr="00E86CB5">
        <w:rPr>
          <w:rFonts w:ascii="Times New Roman" w:eastAsiaTheme="minorEastAsia" w:hAnsiTheme="minorEastAsia" w:cs="Times New Roman"/>
        </w:rPr>
        <w:t>，作为本标准中</w:t>
      </w:r>
      <w:r w:rsidR="00D562B3" w:rsidRPr="00D562B3">
        <w:rPr>
          <w:rFonts w:ascii="Times New Roman" w:eastAsiaTheme="minorEastAsia" w:hAnsiTheme="minorEastAsia" w:cs="Times New Roman" w:hint="eastAsia"/>
        </w:rPr>
        <w:t>合成实验室功能设置布局、实验室环境要求以及实验室安全要求</w:t>
      </w:r>
      <w:r w:rsidR="001D0A89">
        <w:rPr>
          <w:rFonts w:ascii="Times New Roman" w:eastAsiaTheme="minorEastAsia" w:hAnsiTheme="minorEastAsia" w:cs="Times New Roman" w:hint="eastAsia"/>
        </w:rPr>
        <w:t>等</w:t>
      </w:r>
      <w:r w:rsidRPr="00E86CB5">
        <w:rPr>
          <w:rFonts w:ascii="Times New Roman" w:eastAsiaTheme="minorEastAsia" w:hAnsiTheme="minorEastAsia" w:cs="Times New Roman"/>
        </w:rPr>
        <w:t>方面的依据。</w:t>
      </w:r>
    </w:p>
    <w:p w14:paraId="4F4846C0" w14:textId="77777777" w:rsidR="005A0E2D" w:rsidRPr="00D33D5A" w:rsidRDefault="005A0E2D" w:rsidP="0092487B">
      <w:pPr>
        <w:pStyle w:val="aff9"/>
        <w:spacing w:before="50" w:beforeAutospacing="0" w:after="50" w:afterAutospacing="0" w:line="360" w:lineRule="auto"/>
        <w:jc w:val="both"/>
        <w:outlineLvl w:val="0"/>
        <w:rPr>
          <w:rFonts w:ascii="Times New Roman" w:eastAsiaTheme="minorEastAsia" w:hAnsi="Times New Roman" w:cs="Times New Roman"/>
          <w:b/>
        </w:rPr>
      </w:pPr>
      <w:r w:rsidRPr="00D33D5A">
        <w:rPr>
          <w:rFonts w:ascii="Times New Roman" w:eastAsiaTheme="minorEastAsia" w:hAnsiTheme="minorEastAsia" w:cs="Times New Roman"/>
          <w:b/>
        </w:rPr>
        <w:t>四、标准中涉及的专利</w:t>
      </w:r>
    </w:p>
    <w:p w14:paraId="22CF1589" w14:textId="77777777" w:rsidR="005A0E2D" w:rsidRPr="00D7508E" w:rsidRDefault="005A0E2D" w:rsidP="009F0980">
      <w:pPr>
        <w:pStyle w:val="aff9"/>
        <w:spacing w:before="50" w:beforeAutospacing="0" w:after="50" w:afterAutospacing="0" w:line="360" w:lineRule="auto"/>
        <w:ind w:firstLineChars="200" w:firstLine="480"/>
        <w:jc w:val="both"/>
        <w:rPr>
          <w:rFonts w:ascii="Times New Roman" w:eastAsiaTheme="minorEastAsia" w:hAnsiTheme="minorEastAsia" w:cs="Times New Roman"/>
        </w:rPr>
      </w:pPr>
      <w:r w:rsidRPr="00D7508E">
        <w:rPr>
          <w:rFonts w:ascii="Times New Roman" w:eastAsiaTheme="minorEastAsia" w:hAnsiTheme="minorEastAsia" w:cs="Times New Roman"/>
        </w:rPr>
        <w:t>无</w:t>
      </w:r>
    </w:p>
    <w:p w14:paraId="7D79DDD1" w14:textId="77777777" w:rsidR="005A0E2D" w:rsidRPr="0092487B" w:rsidRDefault="005A0E2D" w:rsidP="0092487B">
      <w:pPr>
        <w:pStyle w:val="aff9"/>
        <w:spacing w:before="50" w:beforeAutospacing="0" w:after="50" w:afterAutospacing="0" w:line="360" w:lineRule="auto"/>
        <w:jc w:val="both"/>
        <w:outlineLvl w:val="0"/>
        <w:rPr>
          <w:rFonts w:ascii="Times New Roman" w:eastAsiaTheme="minorEastAsia" w:hAnsiTheme="minorEastAsia" w:cs="Times New Roman"/>
          <w:b/>
        </w:rPr>
      </w:pPr>
      <w:r w:rsidRPr="00D33D5A">
        <w:rPr>
          <w:rFonts w:ascii="Times New Roman" w:eastAsiaTheme="minorEastAsia" w:hAnsiTheme="minorEastAsia" w:cs="Times New Roman"/>
          <w:b/>
        </w:rPr>
        <w:t>五、产业化情况、推广应用论证和预期达到的经济效果等情况</w:t>
      </w:r>
    </w:p>
    <w:p w14:paraId="473F8BD8" w14:textId="6DA1FB64" w:rsidR="00776F9C" w:rsidRPr="00D562B3" w:rsidRDefault="00D562B3" w:rsidP="00D562B3">
      <w:pPr>
        <w:pStyle w:val="aff9"/>
        <w:spacing w:before="0" w:beforeAutospacing="0" w:after="0" w:afterAutospacing="0" w:line="360" w:lineRule="auto"/>
        <w:ind w:firstLineChars="200" w:firstLine="480"/>
        <w:jc w:val="both"/>
        <w:rPr>
          <w:rFonts w:ascii="Times New Roman" w:eastAsiaTheme="minorEastAsia" w:hAnsi="Times New Roman" w:cs="Times New Roman"/>
        </w:rPr>
      </w:pPr>
      <w:r w:rsidRPr="00D562B3">
        <w:rPr>
          <w:rFonts w:ascii="Times New Roman" w:eastAsiaTheme="minorEastAsia" w:hAnsi="Times New Roman" w:cs="Times New Roman" w:hint="eastAsia"/>
        </w:rPr>
        <w:t>高通量</w:t>
      </w:r>
      <w:r w:rsidRPr="00D562B3">
        <w:rPr>
          <w:rFonts w:ascii="Times New Roman" w:eastAsiaTheme="minorEastAsia" w:hAnsi="Times New Roman" w:cs="Times New Roman" w:hint="eastAsia"/>
        </w:rPr>
        <w:t>DNA</w:t>
      </w:r>
      <w:r w:rsidRPr="00D562B3">
        <w:rPr>
          <w:rFonts w:ascii="Times New Roman" w:eastAsiaTheme="minorEastAsia" w:hAnsi="Times New Roman" w:cs="Times New Roman" w:hint="eastAsia"/>
        </w:rPr>
        <w:t>测序技术的快速发展，为解读生物基因组提供了便利，然而基于基因组数据的应用转化效率仍远低于解读速度。合成生物学技术，为已知</w:t>
      </w:r>
      <w:r w:rsidRPr="00D562B3">
        <w:rPr>
          <w:rFonts w:ascii="Times New Roman" w:eastAsiaTheme="minorEastAsia" w:hAnsi="Times New Roman" w:cs="Times New Roman" w:hint="eastAsia"/>
        </w:rPr>
        <w:t>DNA</w:t>
      </w:r>
      <w:r w:rsidRPr="00D562B3">
        <w:rPr>
          <w:rFonts w:ascii="Times New Roman" w:eastAsiaTheme="minorEastAsia" w:hAnsi="Times New Roman" w:cs="Times New Roman" w:hint="eastAsia"/>
        </w:rPr>
        <w:t>序列的科学与产业化应用开拓了一条崭新的路径。鉴于基因合成技术的广泛而深远的应用潜力，欧美各国对其前瞻性和战略性部署高度重视，美国政府资助近</w:t>
      </w:r>
      <w:r w:rsidRPr="00D562B3">
        <w:rPr>
          <w:rFonts w:ascii="Times New Roman" w:eastAsiaTheme="minorEastAsia" w:hAnsi="Times New Roman" w:cs="Times New Roman" w:hint="eastAsia"/>
        </w:rPr>
        <w:t>10</w:t>
      </w:r>
      <w:r w:rsidRPr="00D562B3">
        <w:rPr>
          <w:rFonts w:ascii="Times New Roman" w:eastAsiaTheme="minorEastAsia" w:hAnsi="Times New Roman" w:cs="Times New Roman" w:hint="eastAsia"/>
        </w:rPr>
        <w:t>亿美金成立多个合成生物学研究中心及相关平台，英国政府近五年在合成生物学领域的投资累计超过</w:t>
      </w:r>
      <w:r w:rsidRPr="00D562B3">
        <w:rPr>
          <w:rFonts w:ascii="Times New Roman" w:eastAsiaTheme="minorEastAsia" w:hAnsi="Times New Roman" w:cs="Times New Roman" w:hint="eastAsia"/>
        </w:rPr>
        <w:t>5000</w:t>
      </w:r>
      <w:r w:rsidRPr="00D562B3">
        <w:rPr>
          <w:rFonts w:ascii="Times New Roman" w:eastAsiaTheme="minorEastAsia" w:hAnsi="Times New Roman" w:cs="Times New Roman" w:hint="eastAsia"/>
        </w:rPr>
        <w:t>万英镑。预计到</w:t>
      </w:r>
      <w:r w:rsidRPr="00D562B3">
        <w:rPr>
          <w:rFonts w:ascii="Times New Roman" w:eastAsiaTheme="minorEastAsia" w:hAnsi="Times New Roman" w:cs="Times New Roman" w:hint="eastAsia"/>
        </w:rPr>
        <w:t>2025</w:t>
      </w:r>
      <w:r w:rsidRPr="00D562B3">
        <w:rPr>
          <w:rFonts w:ascii="Times New Roman" w:eastAsiaTheme="minorEastAsia" w:hAnsi="Times New Roman" w:cs="Times New Roman" w:hint="eastAsia"/>
        </w:rPr>
        <w:t>年，全球基因合成市场规模将增长至</w:t>
      </w:r>
      <w:r w:rsidRPr="00D562B3">
        <w:rPr>
          <w:rFonts w:ascii="Times New Roman" w:eastAsiaTheme="minorEastAsia" w:hAnsi="Times New Roman" w:cs="Times New Roman" w:hint="eastAsia"/>
        </w:rPr>
        <w:t>4.1</w:t>
      </w:r>
      <w:r w:rsidRPr="00D562B3">
        <w:rPr>
          <w:rFonts w:ascii="Times New Roman" w:eastAsiaTheme="minorEastAsia" w:hAnsi="Times New Roman" w:cs="Times New Roman" w:hint="eastAsia"/>
        </w:rPr>
        <w:t>亿美元</w:t>
      </w:r>
      <w:r w:rsidR="00916FA6" w:rsidRPr="00D562B3">
        <w:rPr>
          <w:rFonts w:ascii="Times New Roman" w:eastAsiaTheme="minorEastAsia" w:hAnsi="Times New Roman" w:cs="Times New Roman" w:hint="eastAsia"/>
        </w:rPr>
        <w:t>。</w:t>
      </w:r>
    </w:p>
    <w:p w14:paraId="3A15DBC4" w14:textId="1C25B51E" w:rsidR="00D562B3" w:rsidRPr="00D562B3" w:rsidRDefault="00D562B3" w:rsidP="00D562B3">
      <w:pPr>
        <w:pStyle w:val="aff9"/>
        <w:spacing w:before="0" w:beforeAutospacing="0" w:after="0" w:afterAutospacing="0" w:line="360" w:lineRule="auto"/>
        <w:ind w:firstLineChars="200" w:firstLine="480"/>
        <w:jc w:val="both"/>
        <w:rPr>
          <w:rFonts w:ascii="Times New Roman" w:eastAsiaTheme="minorEastAsia" w:hAnsi="Times New Roman" w:cs="Times New Roman" w:hint="eastAsia"/>
        </w:rPr>
      </w:pPr>
      <w:r w:rsidRPr="00D562B3">
        <w:rPr>
          <w:rFonts w:ascii="Times New Roman" w:eastAsiaTheme="minorEastAsia" w:hAnsi="Times New Roman" w:cs="Times New Roman" w:hint="eastAsia"/>
        </w:rPr>
        <w:t>标准化建设的生物合成实验室将以高通量、低成本、安全性高的优势，推动样品资源和信息数据资源“存</w:t>
      </w:r>
      <w:r w:rsidRPr="00D562B3">
        <w:rPr>
          <w:rFonts w:ascii="Times New Roman" w:eastAsiaTheme="minorEastAsia" w:hAnsi="Times New Roman" w:cs="Times New Roman" w:hint="eastAsia"/>
        </w:rPr>
        <w:t>-</w:t>
      </w:r>
      <w:r w:rsidRPr="00D562B3">
        <w:rPr>
          <w:rFonts w:ascii="Times New Roman" w:eastAsiaTheme="minorEastAsia" w:hAnsi="Times New Roman" w:cs="Times New Roman" w:hint="eastAsia"/>
        </w:rPr>
        <w:t>读</w:t>
      </w:r>
      <w:r w:rsidRPr="00D562B3">
        <w:rPr>
          <w:rFonts w:ascii="Times New Roman" w:eastAsiaTheme="minorEastAsia" w:hAnsi="Times New Roman" w:cs="Times New Roman" w:hint="eastAsia"/>
        </w:rPr>
        <w:t>-</w:t>
      </w:r>
      <w:r w:rsidRPr="00D562B3">
        <w:rPr>
          <w:rFonts w:ascii="Times New Roman" w:eastAsiaTheme="minorEastAsia" w:hAnsi="Times New Roman" w:cs="Times New Roman" w:hint="eastAsia"/>
        </w:rPr>
        <w:t>写</w:t>
      </w:r>
      <w:r w:rsidRPr="00D562B3">
        <w:rPr>
          <w:rFonts w:ascii="Times New Roman" w:eastAsiaTheme="minorEastAsia" w:hAnsi="Times New Roman" w:cs="Times New Roman" w:hint="eastAsia"/>
        </w:rPr>
        <w:t>-</w:t>
      </w:r>
      <w:r w:rsidRPr="00D562B3">
        <w:rPr>
          <w:rFonts w:ascii="Times New Roman" w:eastAsiaTheme="minorEastAsia" w:hAnsi="Times New Roman" w:cs="Times New Roman" w:hint="eastAsia"/>
        </w:rPr>
        <w:t>用”的全面应用；推进基于大数据、大科学的医疗和农业产业转化，服务民生，为国家重大专项战略部署提供实施平台，同时也将营造科技资源共享共用的社会环境，为全社会的创新创业提供技术支撑与服务。</w:t>
      </w:r>
    </w:p>
    <w:p w14:paraId="6BE4AD1D" w14:textId="02C07076" w:rsidR="00D8175B" w:rsidRDefault="00D8175B" w:rsidP="007E4F91">
      <w:pPr>
        <w:pStyle w:val="aff9"/>
        <w:spacing w:before="50" w:beforeAutospacing="0" w:after="50" w:afterAutospacing="0" w:line="360" w:lineRule="auto"/>
        <w:jc w:val="both"/>
        <w:outlineLvl w:val="0"/>
        <w:rPr>
          <w:rFonts w:ascii="Times New Roman" w:eastAsiaTheme="minorEastAsia" w:hAnsiTheme="minorEastAsia" w:cs="Times New Roman"/>
          <w:b/>
        </w:rPr>
      </w:pPr>
      <w:r w:rsidRPr="00D33D5A">
        <w:rPr>
          <w:rFonts w:ascii="Times New Roman" w:eastAsiaTheme="minorEastAsia" w:hAnsiTheme="minorEastAsia" w:cs="Times New Roman"/>
          <w:b/>
        </w:rPr>
        <w:t>六、采用国际标准和国外先进标准情况，与国际、国外同类标准水平的对比情况，国内外关键指标对比分析或与测试的国外样品、样机的相关数据对比情况。</w:t>
      </w:r>
    </w:p>
    <w:p w14:paraId="3C24C516" w14:textId="77777777" w:rsidR="00D562B3" w:rsidRPr="00D562B3" w:rsidRDefault="00D562B3" w:rsidP="00D562B3">
      <w:pPr>
        <w:pStyle w:val="aff9"/>
        <w:spacing w:before="0" w:beforeAutospacing="0" w:after="0" w:afterAutospacing="0" w:line="360" w:lineRule="auto"/>
        <w:ind w:firstLineChars="200" w:firstLine="480"/>
        <w:jc w:val="both"/>
        <w:rPr>
          <w:rFonts w:ascii="Times New Roman" w:eastAsiaTheme="minorEastAsia" w:hAnsi="Times New Roman" w:cs="Times New Roman" w:hint="eastAsia"/>
        </w:rPr>
      </w:pPr>
      <w:r w:rsidRPr="00D562B3">
        <w:rPr>
          <w:rFonts w:ascii="Times New Roman" w:eastAsiaTheme="minorEastAsia" w:hAnsi="Times New Roman" w:cs="Times New Roman" w:hint="eastAsia"/>
        </w:rPr>
        <w:t>1.</w:t>
      </w:r>
      <w:r w:rsidRPr="00D562B3">
        <w:rPr>
          <w:rFonts w:ascii="Times New Roman" w:eastAsiaTheme="minorEastAsia" w:hAnsi="Times New Roman" w:cs="Times New Roman" w:hint="eastAsia"/>
        </w:rPr>
        <w:t>国际上，目前还没有针对合成实验室环境和安全要求的相关国际标准。</w:t>
      </w:r>
    </w:p>
    <w:p w14:paraId="69A9BA6D" w14:textId="77777777" w:rsidR="00D562B3" w:rsidRPr="00D562B3" w:rsidRDefault="00D562B3" w:rsidP="00D562B3">
      <w:pPr>
        <w:pStyle w:val="aff9"/>
        <w:spacing w:before="0" w:beforeAutospacing="0" w:after="0" w:afterAutospacing="0" w:line="360" w:lineRule="auto"/>
        <w:ind w:firstLineChars="200" w:firstLine="480"/>
        <w:jc w:val="both"/>
        <w:rPr>
          <w:rFonts w:ascii="Times New Roman" w:eastAsiaTheme="minorEastAsia" w:hAnsi="Times New Roman" w:cs="Times New Roman" w:hint="eastAsia"/>
        </w:rPr>
      </w:pPr>
      <w:r w:rsidRPr="00D562B3">
        <w:rPr>
          <w:rFonts w:ascii="Times New Roman" w:eastAsiaTheme="minorEastAsia" w:hAnsi="Times New Roman" w:cs="Times New Roman" w:hint="eastAsia"/>
        </w:rPr>
        <w:t>2.</w:t>
      </w:r>
      <w:r w:rsidRPr="00D562B3">
        <w:rPr>
          <w:rFonts w:ascii="Times New Roman" w:eastAsiaTheme="minorEastAsia" w:hAnsi="Times New Roman" w:cs="Times New Roman" w:hint="eastAsia"/>
        </w:rPr>
        <w:t>目前国内与实验室相关标准有：</w:t>
      </w:r>
    </w:p>
    <w:p w14:paraId="2F61D4D8" w14:textId="77777777" w:rsidR="00D562B3" w:rsidRPr="00D562B3" w:rsidRDefault="00D562B3" w:rsidP="00D562B3">
      <w:pPr>
        <w:pStyle w:val="aff9"/>
        <w:spacing w:before="0" w:beforeAutospacing="0" w:after="0" w:afterAutospacing="0" w:line="360" w:lineRule="auto"/>
        <w:ind w:firstLineChars="200" w:firstLine="480"/>
        <w:jc w:val="both"/>
        <w:rPr>
          <w:rFonts w:ascii="Times New Roman" w:eastAsiaTheme="minorEastAsia" w:hAnsi="Times New Roman" w:cs="Times New Roman" w:hint="eastAsia"/>
        </w:rPr>
      </w:pPr>
      <w:r w:rsidRPr="00D562B3">
        <w:rPr>
          <w:rFonts w:ascii="Times New Roman" w:eastAsiaTheme="minorEastAsia" w:hAnsi="Times New Roman" w:cs="Times New Roman" w:hint="eastAsia"/>
        </w:rPr>
        <w:t xml:space="preserve"> GB 19489-2008  </w:t>
      </w:r>
      <w:r w:rsidRPr="00D562B3">
        <w:rPr>
          <w:rFonts w:ascii="Times New Roman" w:eastAsiaTheme="minorEastAsia" w:hAnsi="Times New Roman" w:cs="Times New Roman" w:hint="eastAsia"/>
        </w:rPr>
        <w:t>实验室</w:t>
      </w:r>
      <w:r w:rsidRPr="00D562B3">
        <w:rPr>
          <w:rFonts w:ascii="Times New Roman" w:eastAsiaTheme="minorEastAsia" w:hAnsi="Times New Roman" w:cs="Times New Roman" w:hint="eastAsia"/>
        </w:rPr>
        <w:t xml:space="preserve"> </w:t>
      </w:r>
      <w:r w:rsidRPr="00D562B3">
        <w:rPr>
          <w:rFonts w:ascii="Times New Roman" w:eastAsiaTheme="minorEastAsia" w:hAnsi="Times New Roman" w:cs="Times New Roman" w:hint="eastAsia"/>
        </w:rPr>
        <w:t>生物安全通用要求</w:t>
      </w:r>
      <w:r w:rsidRPr="00D562B3">
        <w:rPr>
          <w:rFonts w:ascii="Times New Roman" w:eastAsiaTheme="minorEastAsia" w:hAnsi="Times New Roman" w:cs="Times New Roman" w:hint="eastAsia"/>
        </w:rPr>
        <w:t xml:space="preserve"> </w:t>
      </w:r>
    </w:p>
    <w:p w14:paraId="572F35DD" w14:textId="77777777" w:rsidR="00D562B3" w:rsidRPr="00D562B3" w:rsidRDefault="00D562B3" w:rsidP="00D562B3">
      <w:pPr>
        <w:pStyle w:val="aff9"/>
        <w:spacing w:before="0" w:beforeAutospacing="0" w:after="0" w:afterAutospacing="0" w:line="360" w:lineRule="auto"/>
        <w:ind w:firstLineChars="200" w:firstLine="480"/>
        <w:jc w:val="both"/>
        <w:rPr>
          <w:rFonts w:ascii="Times New Roman" w:eastAsiaTheme="minorEastAsia" w:hAnsi="Times New Roman" w:cs="Times New Roman" w:hint="eastAsia"/>
        </w:rPr>
      </w:pPr>
      <w:r w:rsidRPr="00D562B3">
        <w:rPr>
          <w:rFonts w:ascii="Times New Roman" w:eastAsiaTheme="minorEastAsia" w:hAnsi="Times New Roman" w:cs="Times New Roman" w:hint="eastAsia"/>
        </w:rPr>
        <w:t xml:space="preserve"> GB 19781-2005  </w:t>
      </w:r>
      <w:r w:rsidRPr="00D562B3">
        <w:rPr>
          <w:rFonts w:ascii="Times New Roman" w:eastAsiaTheme="minorEastAsia" w:hAnsi="Times New Roman" w:cs="Times New Roman" w:hint="eastAsia"/>
        </w:rPr>
        <w:t>医学试验室</w:t>
      </w:r>
      <w:r w:rsidRPr="00D562B3">
        <w:rPr>
          <w:rFonts w:ascii="Times New Roman" w:eastAsiaTheme="minorEastAsia" w:hAnsi="Times New Roman" w:cs="Times New Roman" w:hint="eastAsia"/>
        </w:rPr>
        <w:t xml:space="preserve"> </w:t>
      </w:r>
      <w:r w:rsidRPr="00D562B3">
        <w:rPr>
          <w:rFonts w:ascii="Times New Roman" w:eastAsiaTheme="minorEastAsia" w:hAnsi="Times New Roman" w:cs="Times New Roman" w:hint="eastAsia"/>
        </w:rPr>
        <w:t>安全要求</w:t>
      </w:r>
      <w:r w:rsidRPr="00D562B3">
        <w:rPr>
          <w:rFonts w:ascii="Times New Roman" w:eastAsiaTheme="minorEastAsia" w:hAnsi="Times New Roman" w:cs="Times New Roman" w:hint="eastAsia"/>
        </w:rPr>
        <w:t xml:space="preserve"> </w:t>
      </w:r>
    </w:p>
    <w:p w14:paraId="49323F7E" w14:textId="77777777" w:rsidR="00D562B3" w:rsidRPr="00D562B3" w:rsidRDefault="00D562B3" w:rsidP="00D562B3">
      <w:pPr>
        <w:pStyle w:val="aff9"/>
        <w:spacing w:before="0" w:beforeAutospacing="0" w:after="0" w:afterAutospacing="0" w:line="360" w:lineRule="auto"/>
        <w:ind w:firstLineChars="200" w:firstLine="480"/>
        <w:jc w:val="both"/>
        <w:rPr>
          <w:rFonts w:ascii="Times New Roman" w:eastAsiaTheme="minorEastAsia" w:hAnsi="Times New Roman" w:cs="Times New Roman" w:hint="eastAsia"/>
        </w:rPr>
      </w:pPr>
      <w:r w:rsidRPr="00D562B3">
        <w:rPr>
          <w:rFonts w:ascii="Times New Roman" w:eastAsiaTheme="minorEastAsia" w:hAnsi="Times New Roman" w:cs="Times New Roman" w:hint="eastAsia"/>
        </w:rPr>
        <w:t xml:space="preserve"> GB/T 19495.2-2004  </w:t>
      </w:r>
      <w:r w:rsidRPr="00D562B3">
        <w:rPr>
          <w:rFonts w:ascii="Times New Roman" w:eastAsiaTheme="minorEastAsia" w:hAnsi="Times New Roman" w:cs="Times New Roman" w:hint="eastAsia"/>
        </w:rPr>
        <w:t>转基因产品检测</w:t>
      </w:r>
      <w:r w:rsidRPr="00D562B3">
        <w:rPr>
          <w:rFonts w:ascii="Times New Roman" w:eastAsiaTheme="minorEastAsia" w:hAnsi="Times New Roman" w:cs="Times New Roman" w:hint="eastAsia"/>
        </w:rPr>
        <w:t xml:space="preserve"> </w:t>
      </w:r>
      <w:r w:rsidRPr="00D562B3">
        <w:rPr>
          <w:rFonts w:ascii="Times New Roman" w:eastAsiaTheme="minorEastAsia" w:hAnsi="Times New Roman" w:cs="Times New Roman" w:hint="eastAsia"/>
        </w:rPr>
        <w:t>实验室技术要求</w:t>
      </w:r>
      <w:r w:rsidRPr="00D562B3">
        <w:rPr>
          <w:rFonts w:ascii="Times New Roman" w:eastAsiaTheme="minorEastAsia" w:hAnsi="Times New Roman" w:cs="Times New Roman" w:hint="eastAsia"/>
        </w:rPr>
        <w:t xml:space="preserve"> </w:t>
      </w:r>
    </w:p>
    <w:p w14:paraId="27BAA74E" w14:textId="77777777" w:rsidR="00D562B3" w:rsidRPr="00D562B3" w:rsidRDefault="00D562B3" w:rsidP="00D562B3">
      <w:pPr>
        <w:pStyle w:val="aff9"/>
        <w:spacing w:before="0" w:beforeAutospacing="0" w:after="0" w:afterAutospacing="0" w:line="360" w:lineRule="auto"/>
        <w:ind w:firstLineChars="200" w:firstLine="480"/>
        <w:jc w:val="both"/>
        <w:rPr>
          <w:rFonts w:ascii="Times New Roman" w:eastAsiaTheme="minorEastAsia" w:hAnsi="Times New Roman" w:cs="Times New Roman" w:hint="eastAsia"/>
        </w:rPr>
      </w:pPr>
      <w:r w:rsidRPr="00D562B3">
        <w:rPr>
          <w:rFonts w:ascii="Times New Roman" w:eastAsiaTheme="minorEastAsia" w:hAnsi="Times New Roman" w:cs="Times New Roman" w:hint="eastAsia"/>
        </w:rPr>
        <w:t xml:space="preserve"> GB/T 20469-2006 </w:t>
      </w:r>
      <w:r w:rsidRPr="00D562B3">
        <w:rPr>
          <w:rFonts w:ascii="Times New Roman" w:eastAsiaTheme="minorEastAsia" w:hAnsi="Times New Roman" w:cs="Times New Roman" w:hint="eastAsia"/>
        </w:rPr>
        <w:tab/>
      </w:r>
      <w:r w:rsidRPr="00D562B3">
        <w:rPr>
          <w:rFonts w:ascii="Times New Roman" w:eastAsiaTheme="minorEastAsia" w:hAnsi="Times New Roman" w:cs="Times New Roman" w:hint="eastAsia"/>
        </w:rPr>
        <w:t>临床实验室设计总则</w:t>
      </w:r>
    </w:p>
    <w:p w14:paraId="2BA710EC" w14:textId="3EB12FB5" w:rsidR="00D562B3" w:rsidRPr="00D562B3" w:rsidRDefault="00D562B3" w:rsidP="00D562B3">
      <w:pPr>
        <w:pStyle w:val="aff9"/>
        <w:spacing w:before="0" w:beforeAutospacing="0" w:after="0" w:afterAutospacing="0" w:line="360" w:lineRule="auto"/>
        <w:ind w:firstLineChars="200" w:firstLine="480"/>
        <w:jc w:val="both"/>
        <w:rPr>
          <w:rFonts w:ascii="Times New Roman" w:eastAsiaTheme="minorEastAsia" w:hAnsi="Times New Roman" w:cs="Times New Roman" w:hint="eastAsia"/>
        </w:rPr>
      </w:pPr>
      <w:r w:rsidRPr="00D562B3">
        <w:rPr>
          <w:rFonts w:ascii="Times New Roman" w:eastAsiaTheme="minorEastAsia" w:hAnsi="Times New Roman" w:cs="Times New Roman" w:hint="eastAsia"/>
        </w:rPr>
        <w:t>目前国内尚无关于针对合成实验室建设的相关标准，现有的通用实验室建设标准低于建设安全且环保的合成实验室要求。</w:t>
      </w:r>
    </w:p>
    <w:p w14:paraId="2A72AC4F" w14:textId="77777777" w:rsidR="0030737D" w:rsidRPr="007E4F91" w:rsidRDefault="0030737D" w:rsidP="007E4F91">
      <w:pPr>
        <w:pStyle w:val="aff9"/>
        <w:spacing w:before="50" w:beforeAutospacing="0" w:after="50" w:afterAutospacing="0" w:line="360" w:lineRule="auto"/>
        <w:jc w:val="both"/>
        <w:outlineLvl w:val="0"/>
        <w:rPr>
          <w:rFonts w:ascii="Times New Roman" w:eastAsiaTheme="minorEastAsia" w:hAnsi="Times New Roman" w:cs="Times New Roman"/>
          <w:b/>
        </w:rPr>
      </w:pPr>
      <w:r w:rsidRPr="007E4F91">
        <w:rPr>
          <w:rFonts w:ascii="Times New Roman" w:eastAsiaTheme="minorEastAsia" w:hAnsiTheme="minorEastAsia" w:cs="Times New Roman"/>
          <w:b/>
        </w:rPr>
        <w:t>七、与现行相关法律、法规、规章及相关标准，特别是强制性标准的协调性</w:t>
      </w:r>
    </w:p>
    <w:p w14:paraId="0C4928CC" w14:textId="2164254D" w:rsidR="0030737D" w:rsidRPr="006F5FEC" w:rsidRDefault="0030737D" w:rsidP="009F0980">
      <w:pPr>
        <w:pStyle w:val="aff9"/>
        <w:spacing w:before="50" w:beforeAutospacing="0" w:after="50" w:afterAutospacing="0" w:line="360" w:lineRule="auto"/>
        <w:ind w:firstLineChars="200" w:firstLine="480"/>
        <w:jc w:val="both"/>
        <w:rPr>
          <w:rFonts w:ascii="Times New Roman" w:eastAsiaTheme="minorEastAsia" w:hAnsiTheme="minorEastAsia" w:cs="Times New Roman"/>
        </w:rPr>
      </w:pPr>
      <w:r w:rsidRPr="006F5FEC">
        <w:rPr>
          <w:rFonts w:ascii="Times New Roman" w:eastAsiaTheme="minorEastAsia" w:hAnsiTheme="minorEastAsia" w:cs="Times New Roman"/>
        </w:rPr>
        <w:t>本标准从</w:t>
      </w:r>
      <w:r w:rsidR="006F5FEC" w:rsidRPr="006F5FEC">
        <w:rPr>
          <w:rFonts w:ascii="Times New Roman" w:eastAsiaTheme="minorEastAsia" w:hAnsiTheme="minorEastAsia" w:cs="Times New Roman"/>
        </w:rPr>
        <w:t>我国</w:t>
      </w:r>
      <w:r w:rsidR="00D562B3">
        <w:rPr>
          <w:rFonts w:ascii="Times New Roman" w:eastAsiaTheme="minorEastAsia" w:hAnsiTheme="minorEastAsia" w:cs="Times New Roman" w:hint="eastAsia"/>
        </w:rPr>
        <w:t>D</w:t>
      </w:r>
      <w:r w:rsidR="00D562B3">
        <w:rPr>
          <w:rFonts w:ascii="Times New Roman" w:eastAsiaTheme="minorEastAsia" w:hAnsiTheme="minorEastAsia" w:cs="Times New Roman"/>
        </w:rPr>
        <w:t>NA</w:t>
      </w:r>
      <w:r w:rsidR="00D562B3">
        <w:rPr>
          <w:rFonts w:ascii="Times New Roman" w:eastAsiaTheme="minorEastAsia" w:hAnsiTheme="minorEastAsia" w:cs="Times New Roman" w:hint="eastAsia"/>
        </w:rPr>
        <w:t>合成实验室</w:t>
      </w:r>
      <w:r w:rsidR="006F5FEC" w:rsidRPr="006F5FEC">
        <w:rPr>
          <w:rFonts w:ascii="Times New Roman" w:eastAsiaTheme="minorEastAsia" w:hAnsiTheme="minorEastAsia" w:cs="Times New Roman" w:hint="eastAsia"/>
        </w:rPr>
        <w:t>的</w:t>
      </w:r>
      <w:r w:rsidRPr="006F5FEC">
        <w:rPr>
          <w:rFonts w:ascii="Times New Roman" w:eastAsiaTheme="minorEastAsia" w:hAnsiTheme="minorEastAsia" w:cs="Times New Roman"/>
        </w:rPr>
        <w:t>实际情况出发，参考了国内外相关资料，体现了科学性、先进性和可操作性原则，在制定过程中充分考虑国内相关的法规要求，与相关标准法规包括强制性标准协调一致。</w:t>
      </w:r>
    </w:p>
    <w:p w14:paraId="6DAEC245" w14:textId="77777777" w:rsidR="0030737D" w:rsidRPr="007E4F91" w:rsidRDefault="0030737D" w:rsidP="007E4F91">
      <w:pPr>
        <w:pStyle w:val="aff9"/>
        <w:spacing w:before="50" w:beforeAutospacing="0" w:after="50" w:afterAutospacing="0" w:line="360" w:lineRule="auto"/>
        <w:jc w:val="both"/>
        <w:outlineLvl w:val="0"/>
        <w:rPr>
          <w:rFonts w:ascii="Times New Roman" w:eastAsiaTheme="minorEastAsia" w:hAnsi="Times New Roman" w:cs="Times New Roman"/>
          <w:b/>
        </w:rPr>
      </w:pPr>
      <w:r w:rsidRPr="007E4F91">
        <w:rPr>
          <w:rFonts w:ascii="Times New Roman" w:eastAsiaTheme="minorEastAsia" w:hAnsiTheme="minorEastAsia" w:cs="Times New Roman"/>
          <w:b/>
        </w:rPr>
        <w:t>八、重大分歧意见的处理经过和依据</w:t>
      </w:r>
    </w:p>
    <w:p w14:paraId="645FB8B1" w14:textId="77777777" w:rsidR="0030737D" w:rsidRPr="00162724" w:rsidRDefault="0030737D" w:rsidP="009F0980">
      <w:pPr>
        <w:pStyle w:val="aff9"/>
        <w:spacing w:before="50" w:beforeAutospacing="0" w:after="50" w:afterAutospacing="0" w:line="360" w:lineRule="auto"/>
        <w:ind w:firstLineChars="200" w:firstLine="480"/>
        <w:jc w:val="both"/>
        <w:rPr>
          <w:rFonts w:ascii="Times New Roman" w:eastAsiaTheme="minorEastAsia" w:hAnsiTheme="minorEastAsia" w:cs="Times New Roman"/>
        </w:rPr>
      </w:pPr>
      <w:r w:rsidRPr="00162724">
        <w:rPr>
          <w:rFonts w:ascii="Times New Roman" w:eastAsiaTheme="minorEastAsia" w:hAnsiTheme="minorEastAsia" w:cs="Times New Roman"/>
        </w:rPr>
        <w:t>本标准在编写过程中无重大分歧意见。</w:t>
      </w:r>
    </w:p>
    <w:p w14:paraId="473D403B" w14:textId="77777777" w:rsidR="0030737D" w:rsidRPr="007E4F91" w:rsidRDefault="0030737D" w:rsidP="007E4F91">
      <w:pPr>
        <w:pStyle w:val="aff9"/>
        <w:spacing w:before="50" w:beforeAutospacing="0" w:after="50" w:afterAutospacing="0" w:line="360" w:lineRule="auto"/>
        <w:jc w:val="both"/>
        <w:outlineLvl w:val="0"/>
        <w:rPr>
          <w:rFonts w:ascii="Times New Roman" w:eastAsiaTheme="minorEastAsia" w:hAnsi="Times New Roman" w:cs="Times New Roman"/>
          <w:b/>
        </w:rPr>
      </w:pPr>
      <w:r w:rsidRPr="007E4F91">
        <w:rPr>
          <w:rFonts w:ascii="Times New Roman" w:eastAsiaTheme="minorEastAsia" w:hAnsiTheme="minorEastAsia" w:cs="Times New Roman"/>
          <w:b/>
        </w:rPr>
        <w:t>九、标准的属性</w:t>
      </w:r>
    </w:p>
    <w:p w14:paraId="13D600C9" w14:textId="77777777" w:rsidR="002503BE" w:rsidRPr="00162724" w:rsidRDefault="002503BE" w:rsidP="007E4F91">
      <w:pPr>
        <w:pStyle w:val="aff9"/>
        <w:spacing w:before="50" w:beforeAutospacing="0" w:after="50" w:afterAutospacing="0" w:line="360" w:lineRule="auto"/>
        <w:ind w:firstLineChars="200" w:firstLine="480"/>
        <w:jc w:val="both"/>
        <w:rPr>
          <w:rFonts w:ascii="Times New Roman" w:eastAsiaTheme="minorEastAsia" w:hAnsiTheme="minorEastAsia" w:cs="Times New Roman"/>
        </w:rPr>
      </w:pPr>
      <w:r w:rsidRPr="00162724">
        <w:rPr>
          <w:rFonts w:ascii="Times New Roman" w:eastAsiaTheme="minorEastAsia" w:hAnsiTheme="minorEastAsia" w:cs="Times New Roman"/>
        </w:rPr>
        <w:t>本标准属于推荐性标准。</w:t>
      </w:r>
    </w:p>
    <w:p w14:paraId="13E8E156" w14:textId="77777777" w:rsidR="0030737D" w:rsidRPr="007E4F91" w:rsidRDefault="0030737D" w:rsidP="0092487B">
      <w:pPr>
        <w:pStyle w:val="aff9"/>
        <w:spacing w:before="50" w:beforeAutospacing="0" w:after="50" w:afterAutospacing="0" w:line="360" w:lineRule="auto"/>
        <w:jc w:val="both"/>
        <w:outlineLvl w:val="0"/>
        <w:rPr>
          <w:rFonts w:ascii="Times New Roman" w:eastAsiaTheme="minorEastAsia" w:hAnsi="Times New Roman" w:cs="Times New Roman"/>
          <w:b/>
        </w:rPr>
      </w:pPr>
      <w:r w:rsidRPr="007E4F91">
        <w:rPr>
          <w:rFonts w:ascii="Times New Roman" w:eastAsiaTheme="minorEastAsia" w:hAnsiTheme="minorEastAsia" w:cs="Times New Roman"/>
          <w:b/>
        </w:rPr>
        <w:t>十、贯彻标准的要求和措施建议</w:t>
      </w:r>
    </w:p>
    <w:p w14:paraId="68194A33" w14:textId="77777777" w:rsidR="0030737D" w:rsidRPr="006F5FEC" w:rsidRDefault="007E4F91" w:rsidP="007E4F91">
      <w:pPr>
        <w:pStyle w:val="aff9"/>
        <w:spacing w:before="50" w:beforeAutospacing="0" w:after="50" w:afterAutospacing="0" w:line="360" w:lineRule="auto"/>
        <w:ind w:firstLineChars="200" w:firstLine="480"/>
        <w:jc w:val="both"/>
        <w:rPr>
          <w:rFonts w:ascii="Times New Roman" w:eastAsiaTheme="minorEastAsia" w:hAnsiTheme="minorEastAsia" w:cs="Times New Roman"/>
        </w:rPr>
      </w:pPr>
      <w:r w:rsidRPr="006F5FEC">
        <w:rPr>
          <w:rFonts w:ascii="Times New Roman" w:eastAsiaTheme="minorEastAsia" w:hAnsiTheme="minorEastAsia" w:cs="Times New Roman"/>
        </w:rPr>
        <w:t>在本标准通过审核、批准发布之后，由相关部门组织力量对本标准进行宣贯，在行业内进行推广。建议本标准自发布</w:t>
      </w:r>
      <w:r w:rsidRPr="006F5FEC">
        <w:rPr>
          <w:rFonts w:ascii="Times New Roman" w:eastAsiaTheme="minorEastAsia" w:hAnsiTheme="minorEastAsia" w:cs="Times New Roman"/>
        </w:rPr>
        <w:t>6</w:t>
      </w:r>
      <w:r w:rsidRPr="006F5FEC">
        <w:rPr>
          <w:rFonts w:ascii="Times New Roman" w:eastAsiaTheme="minorEastAsia" w:hAnsiTheme="minorEastAsia" w:cs="Times New Roman"/>
        </w:rPr>
        <w:t>个月之后开始实施。</w:t>
      </w:r>
    </w:p>
    <w:p w14:paraId="2D407BF1" w14:textId="77777777" w:rsidR="007E4F91" w:rsidRPr="007E4F91" w:rsidRDefault="007E4F91" w:rsidP="0092487B">
      <w:pPr>
        <w:pStyle w:val="aff9"/>
        <w:spacing w:before="50" w:beforeAutospacing="0" w:after="50" w:afterAutospacing="0" w:line="360" w:lineRule="auto"/>
        <w:jc w:val="both"/>
        <w:outlineLvl w:val="0"/>
        <w:rPr>
          <w:rFonts w:ascii="Times New Roman" w:hAnsi="Times New Roman" w:cs="Times New Roman"/>
          <w:b/>
        </w:rPr>
      </w:pPr>
      <w:r w:rsidRPr="0092487B">
        <w:rPr>
          <w:rFonts w:ascii="Times New Roman" w:eastAsiaTheme="minorEastAsia" w:hAnsiTheme="minorEastAsia" w:cs="Times New Roman"/>
          <w:b/>
        </w:rPr>
        <w:t>十一、废止现行相关标准的建议</w:t>
      </w:r>
    </w:p>
    <w:p w14:paraId="1DDF983B" w14:textId="77777777" w:rsidR="007E4F91" w:rsidRPr="006F5FEC" w:rsidRDefault="007E4F91" w:rsidP="009F0980">
      <w:pPr>
        <w:pStyle w:val="aff9"/>
        <w:spacing w:before="50" w:beforeAutospacing="0" w:after="50" w:afterAutospacing="0" w:line="360" w:lineRule="auto"/>
        <w:ind w:firstLineChars="200" w:firstLine="480"/>
        <w:jc w:val="both"/>
        <w:rPr>
          <w:rFonts w:ascii="Times New Roman" w:eastAsiaTheme="minorEastAsia" w:hAnsiTheme="minorEastAsia" w:cs="Times New Roman"/>
        </w:rPr>
      </w:pPr>
      <w:r w:rsidRPr="006F5FEC">
        <w:rPr>
          <w:rFonts w:ascii="Times New Roman" w:eastAsiaTheme="minorEastAsia" w:hAnsiTheme="minorEastAsia" w:cs="Times New Roman"/>
        </w:rPr>
        <w:t>无。</w:t>
      </w:r>
    </w:p>
    <w:p w14:paraId="25DFD472" w14:textId="77777777" w:rsidR="007E4F91" w:rsidRPr="007E4F91" w:rsidRDefault="007E4F91" w:rsidP="0092487B">
      <w:pPr>
        <w:pStyle w:val="aff9"/>
        <w:spacing w:before="50" w:beforeAutospacing="0" w:after="50" w:afterAutospacing="0" w:line="360" w:lineRule="auto"/>
        <w:jc w:val="both"/>
        <w:outlineLvl w:val="0"/>
        <w:rPr>
          <w:rFonts w:ascii="Times New Roman" w:hAnsi="Times New Roman" w:cs="Times New Roman"/>
          <w:b/>
        </w:rPr>
      </w:pPr>
      <w:r w:rsidRPr="0092487B">
        <w:rPr>
          <w:rFonts w:ascii="Times New Roman" w:eastAsiaTheme="minorEastAsia" w:hAnsiTheme="minorEastAsia" w:cs="Times New Roman"/>
          <w:b/>
        </w:rPr>
        <w:t>十二、其它应予说明的事项</w:t>
      </w:r>
    </w:p>
    <w:p w14:paraId="16E5D80F" w14:textId="2062A795" w:rsidR="00E5393C" w:rsidRPr="006F5FEC" w:rsidRDefault="007E4F91" w:rsidP="009F0980">
      <w:pPr>
        <w:pStyle w:val="aff9"/>
        <w:spacing w:before="50" w:beforeAutospacing="0" w:after="50" w:afterAutospacing="0" w:line="360" w:lineRule="auto"/>
        <w:ind w:firstLineChars="200" w:firstLine="480"/>
        <w:jc w:val="both"/>
        <w:rPr>
          <w:rFonts w:ascii="Times New Roman" w:eastAsiaTheme="minorEastAsia" w:hAnsiTheme="minorEastAsia" w:cs="Times New Roman"/>
        </w:rPr>
      </w:pPr>
      <w:r w:rsidRPr="006F5FEC">
        <w:rPr>
          <w:rFonts w:ascii="Times New Roman" w:eastAsiaTheme="minorEastAsia" w:hAnsiTheme="minorEastAsia" w:cs="Times New Roman"/>
        </w:rPr>
        <w:t>该标准从我国</w:t>
      </w:r>
      <w:r w:rsidR="00D562B3">
        <w:rPr>
          <w:rFonts w:ascii="Times New Roman" w:eastAsiaTheme="minorEastAsia" w:hAnsiTheme="minorEastAsia" w:cs="Times New Roman" w:hint="eastAsia"/>
        </w:rPr>
        <w:t>D</w:t>
      </w:r>
      <w:r w:rsidR="00D562B3">
        <w:rPr>
          <w:rFonts w:ascii="Times New Roman" w:eastAsiaTheme="minorEastAsia" w:hAnsiTheme="minorEastAsia" w:cs="Times New Roman"/>
        </w:rPr>
        <w:t>NA</w:t>
      </w:r>
      <w:r w:rsidR="00D562B3">
        <w:rPr>
          <w:rFonts w:ascii="Times New Roman" w:eastAsiaTheme="minorEastAsia" w:hAnsiTheme="minorEastAsia" w:cs="Times New Roman" w:hint="eastAsia"/>
        </w:rPr>
        <w:t>合成实验室</w:t>
      </w:r>
      <w:r w:rsidR="00AA2C7F">
        <w:rPr>
          <w:rFonts w:ascii="Times New Roman" w:eastAsiaTheme="minorEastAsia" w:hAnsiTheme="minorEastAsia" w:cs="Times New Roman" w:hint="eastAsia"/>
        </w:rPr>
        <w:t>的</w:t>
      </w:r>
      <w:r w:rsidRPr="006F5FEC">
        <w:rPr>
          <w:rFonts w:ascii="Times New Roman" w:eastAsiaTheme="minorEastAsia" w:hAnsiTheme="minorEastAsia" w:cs="Times New Roman"/>
        </w:rPr>
        <w:t>实际情况出发，参考了国内外相关资料，体现了科学性、先进性和可操作性原则，综合评定达到了国际水平。</w:t>
      </w:r>
      <w:bookmarkStart w:id="0" w:name="_GoBack"/>
      <w:bookmarkEnd w:id="0"/>
    </w:p>
    <w:sectPr w:rsidR="00E5393C" w:rsidRPr="006F5FEC" w:rsidSect="002852B5">
      <w:footerReference w:type="default" r:id="rId9"/>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A6625" w14:textId="77777777" w:rsidR="003A40FA" w:rsidRDefault="003A40FA" w:rsidP="00E5393C">
      <w:r>
        <w:separator/>
      </w:r>
    </w:p>
  </w:endnote>
  <w:endnote w:type="continuationSeparator" w:id="0">
    <w:p w14:paraId="1F768C62" w14:textId="77777777" w:rsidR="003A40FA" w:rsidRDefault="003A40FA" w:rsidP="00E5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仿宋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525545"/>
      <w:docPartObj>
        <w:docPartGallery w:val="Page Numbers (Bottom of Page)"/>
        <w:docPartUnique/>
      </w:docPartObj>
    </w:sdtPr>
    <w:sdtEndPr/>
    <w:sdtContent>
      <w:p w14:paraId="321B05BF" w14:textId="77777777" w:rsidR="00C54C2E" w:rsidRDefault="00C54C2E">
        <w:pPr>
          <w:pStyle w:val="aff6"/>
          <w:jc w:val="center"/>
        </w:pPr>
        <w:r>
          <w:fldChar w:fldCharType="begin"/>
        </w:r>
        <w:r>
          <w:instrText>PAGE   \* MERGEFORMAT</w:instrText>
        </w:r>
        <w:r>
          <w:fldChar w:fldCharType="separate"/>
        </w:r>
        <w:r w:rsidR="005A44F1" w:rsidRPr="005A44F1">
          <w:rPr>
            <w:noProof/>
            <w:lang w:val="zh-CN"/>
          </w:rPr>
          <w:t>7</w:t>
        </w:r>
        <w:r>
          <w:fldChar w:fldCharType="end"/>
        </w:r>
      </w:p>
    </w:sdtContent>
  </w:sdt>
  <w:p w14:paraId="51B84E6C" w14:textId="77777777" w:rsidR="00C54C2E" w:rsidRDefault="00C54C2E">
    <w:pPr>
      <w:pStyle w:val="af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E7BEC" w14:textId="77777777" w:rsidR="003A40FA" w:rsidRDefault="003A40FA" w:rsidP="00E5393C">
      <w:r>
        <w:separator/>
      </w:r>
    </w:p>
  </w:footnote>
  <w:footnote w:type="continuationSeparator" w:id="0">
    <w:p w14:paraId="333F97A5" w14:textId="77777777" w:rsidR="003A40FA" w:rsidRDefault="003A40FA" w:rsidP="00E53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0318"/>
    <w:multiLevelType w:val="multilevel"/>
    <w:tmpl w:val="97D2EFBA"/>
    <w:lvl w:ilvl="0">
      <w:start w:val="8"/>
      <w:numFmt w:val="decimal"/>
      <w:lvlText w:val="%1"/>
      <w:lvlJc w:val="left"/>
      <w:pPr>
        <w:ind w:left="600" w:hanging="600"/>
      </w:pPr>
      <w:rPr>
        <w:rFonts w:hAnsi="宋体" w:hint="default"/>
      </w:rPr>
    </w:lvl>
    <w:lvl w:ilvl="1">
      <w:start w:val="4"/>
      <w:numFmt w:val="decimal"/>
      <w:lvlText w:val="%1.%2"/>
      <w:lvlJc w:val="left"/>
      <w:pPr>
        <w:ind w:left="694" w:hanging="600"/>
      </w:pPr>
      <w:rPr>
        <w:rFonts w:hAnsi="宋体" w:hint="default"/>
      </w:rPr>
    </w:lvl>
    <w:lvl w:ilvl="2">
      <w:start w:val="4"/>
      <w:numFmt w:val="decimal"/>
      <w:lvlText w:val="%1.%2.%3"/>
      <w:lvlJc w:val="left"/>
      <w:pPr>
        <w:ind w:left="908" w:hanging="720"/>
      </w:pPr>
      <w:rPr>
        <w:rFonts w:hAnsi="宋体" w:hint="default"/>
      </w:rPr>
    </w:lvl>
    <w:lvl w:ilvl="3">
      <w:start w:val="1"/>
      <w:numFmt w:val="decimal"/>
      <w:lvlText w:val="%1.%2.%3.%4"/>
      <w:lvlJc w:val="left"/>
      <w:pPr>
        <w:ind w:left="1002" w:hanging="720"/>
      </w:pPr>
      <w:rPr>
        <w:rFonts w:hAnsi="宋体" w:hint="default"/>
      </w:rPr>
    </w:lvl>
    <w:lvl w:ilvl="4">
      <w:start w:val="1"/>
      <w:numFmt w:val="decimal"/>
      <w:lvlText w:val="%1.%2.%3.%4.%5"/>
      <w:lvlJc w:val="left"/>
      <w:pPr>
        <w:ind w:left="1456" w:hanging="1080"/>
      </w:pPr>
      <w:rPr>
        <w:rFonts w:hAnsi="宋体" w:hint="default"/>
      </w:rPr>
    </w:lvl>
    <w:lvl w:ilvl="5">
      <w:start w:val="1"/>
      <w:numFmt w:val="decimal"/>
      <w:lvlText w:val="%1.%2.%3.%4.%5.%6"/>
      <w:lvlJc w:val="left"/>
      <w:pPr>
        <w:ind w:left="1550" w:hanging="1080"/>
      </w:pPr>
      <w:rPr>
        <w:rFonts w:hAnsi="宋体" w:hint="default"/>
      </w:rPr>
    </w:lvl>
    <w:lvl w:ilvl="6">
      <w:start w:val="1"/>
      <w:numFmt w:val="decimal"/>
      <w:lvlText w:val="%1.%2.%3.%4.%5.%6.%7"/>
      <w:lvlJc w:val="left"/>
      <w:pPr>
        <w:ind w:left="1644" w:hanging="1080"/>
      </w:pPr>
      <w:rPr>
        <w:rFonts w:hAnsi="宋体" w:hint="default"/>
      </w:rPr>
    </w:lvl>
    <w:lvl w:ilvl="7">
      <w:start w:val="1"/>
      <w:numFmt w:val="decimal"/>
      <w:lvlText w:val="%1.%2.%3.%4.%5.%6.%7.%8"/>
      <w:lvlJc w:val="left"/>
      <w:pPr>
        <w:ind w:left="2098" w:hanging="1440"/>
      </w:pPr>
      <w:rPr>
        <w:rFonts w:hAnsi="宋体" w:hint="default"/>
      </w:rPr>
    </w:lvl>
    <w:lvl w:ilvl="8">
      <w:start w:val="1"/>
      <w:numFmt w:val="decimal"/>
      <w:lvlText w:val="%1.%2.%3.%4.%5.%6.%7.%8.%9"/>
      <w:lvlJc w:val="left"/>
      <w:pPr>
        <w:ind w:left="2192" w:hanging="1440"/>
      </w:pPr>
      <w:rPr>
        <w:rFonts w:hAnsi="宋体" w:hint="default"/>
      </w:rPr>
    </w:lvl>
  </w:abstractNum>
  <w:abstractNum w:abstractNumId="1" w15:restartNumberingAfterBreak="0">
    <w:nsid w:val="068E1A32"/>
    <w:multiLevelType w:val="hybridMultilevel"/>
    <w:tmpl w:val="673CF7D8"/>
    <w:lvl w:ilvl="0" w:tplc="6F1C07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90F3016"/>
    <w:multiLevelType w:val="hybridMultilevel"/>
    <w:tmpl w:val="A8845C3C"/>
    <w:lvl w:ilvl="0" w:tplc="755CD5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 w15:restartNumberingAfterBreak="0">
    <w:nsid w:val="0AE367E9"/>
    <w:multiLevelType w:val="multilevel"/>
    <w:tmpl w:val="7CAE930C"/>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15:restartNumberingAfterBreak="0">
    <w:nsid w:val="0D983844"/>
    <w:multiLevelType w:val="multilevel"/>
    <w:tmpl w:val="E54AD500"/>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15:restartNumberingAfterBreak="0">
    <w:nsid w:val="16D80BB0"/>
    <w:multiLevelType w:val="hybridMultilevel"/>
    <w:tmpl w:val="ECB6A288"/>
    <w:lvl w:ilvl="0" w:tplc="86561E26">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18C56ED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9" w15:restartNumberingAfterBreak="0">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0" w15:restartNumberingAfterBreak="0">
    <w:nsid w:val="1FC91163"/>
    <w:multiLevelType w:val="multilevel"/>
    <w:tmpl w:val="855EE140"/>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pStyle w:val="a8"/>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15:restartNumberingAfterBreak="0">
    <w:nsid w:val="22827D5B"/>
    <w:multiLevelType w:val="multilevel"/>
    <w:tmpl w:val="BA6681E2"/>
    <w:lvl w:ilvl="0">
      <w:start w:val="1"/>
      <w:numFmt w:val="none"/>
      <w:pStyle w:val="a9"/>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2" w15:restartNumberingAfterBreak="0">
    <w:nsid w:val="28270DB0"/>
    <w:multiLevelType w:val="hybridMultilevel"/>
    <w:tmpl w:val="89E809B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8F7113"/>
    <w:multiLevelType w:val="multilevel"/>
    <w:tmpl w:val="76786F08"/>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4" w15:restartNumberingAfterBreak="0">
    <w:nsid w:val="2C5917C3"/>
    <w:multiLevelType w:val="multilevel"/>
    <w:tmpl w:val="C9A69A3E"/>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num" w:pos="760"/>
        </w:tabs>
        <w:ind w:left="1264" w:hanging="413"/>
      </w:pPr>
      <w:rPr>
        <w:rFonts w:ascii="Symbol" w:hAnsi="Symbol" w:hint="default"/>
        <w:color w:val="auto"/>
      </w:rPr>
    </w:lvl>
    <w:lvl w:ilvl="2">
      <w:start w:val="1"/>
      <w:numFmt w:val="bullet"/>
      <w:pStyle w:val="ae"/>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5" w15:restartNumberingAfterBreak="0">
    <w:nsid w:val="2C591D37"/>
    <w:multiLevelType w:val="multilevel"/>
    <w:tmpl w:val="3F36488E"/>
    <w:lvl w:ilvl="0">
      <w:start w:val="1"/>
      <w:numFmt w:val="decimal"/>
      <w:lvlText w:val="%1）"/>
      <w:lvlJc w:val="left"/>
      <w:pPr>
        <w:ind w:left="1266" w:hanging="840"/>
      </w:pPr>
      <w:rPr>
        <w:rFonts w:hint="default"/>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16" w15:restartNumberingAfterBreak="0">
    <w:nsid w:val="2CB54AB1"/>
    <w:multiLevelType w:val="hybridMultilevel"/>
    <w:tmpl w:val="A3824414"/>
    <w:lvl w:ilvl="0" w:tplc="6F1C07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13C12A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18" w15:restartNumberingAfterBreak="0">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9" w15:restartNumberingAfterBreak="0">
    <w:nsid w:val="3C42026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20" w15:restartNumberingAfterBreak="0">
    <w:nsid w:val="3E49490B"/>
    <w:multiLevelType w:val="hybridMultilevel"/>
    <w:tmpl w:val="362EEE88"/>
    <w:lvl w:ilvl="0" w:tplc="6F1C07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F36488E"/>
    <w:multiLevelType w:val="hybridMultilevel"/>
    <w:tmpl w:val="70AA8E28"/>
    <w:lvl w:ilvl="0" w:tplc="25384148">
      <w:start w:val="1"/>
      <w:numFmt w:val="decimal"/>
      <w:lvlText w:val="（%1）"/>
      <w:lvlJc w:val="left"/>
      <w:pPr>
        <w:ind w:left="1975" w:hanging="840"/>
      </w:pPr>
      <w:rPr>
        <w:rFonts w:hint="default"/>
        <w:color w:val="auto"/>
        <w:lang w:val="en-US"/>
      </w:rPr>
    </w:lvl>
    <w:lvl w:ilvl="1" w:tplc="04090019" w:tentative="1">
      <w:start w:val="1"/>
      <w:numFmt w:val="lowerLetter"/>
      <w:lvlText w:val="%2)"/>
      <w:lvlJc w:val="left"/>
      <w:pPr>
        <w:ind w:left="2455" w:hanging="420"/>
      </w:pPr>
    </w:lvl>
    <w:lvl w:ilvl="2" w:tplc="0409001B" w:tentative="1">
      <w:start w:val="1"/>
      <w:numFmt w:val="lowerRoman"/>
      <w:lvlText w:val="%3."/>
      <w:lvlJc w:val="right"/>
      <w:pPr>
        <w:ind w:left="2875" w:hanging="420"/>
      </w:pPr>
    </w:lvl>
    <w:lvl w:ilvl="3" w:tplc="0409000F" w:tentative="1">
      <w:start w:val="1"/>
      <w:numFmt w:val="decimal"/>
      <w:lvlText w:val="%4."/>
      <w:lvlJc w:val="left"/>
      <w:pPr>
        <w:ind w:left="3295" w:hanging="420"/>
      </w:pPr>
    </w:lvl>
    <w:lvl w:ilvl="4" w:tplc="04090019" w:tentative="1">
      <w:start w:val="1"/>
      <w:numFmt w:val="lowerLetter"/>
      <w:lvlText w:val="%5)"/>
      <w:lvlJc w:val="left"/>
      <w:pPr>
        <w:ind w:left="3715" w:hanging="420"/>
      </w:pPr>
    </w:lvl>
    <w:lvl w:ilvl="5" w:tplc="0409001B" w:tentative="1">
      <w:start w:val="1"/>
      <w:numFmt w:val="lowerRoman"/>
      <w:lvlText w:val="%6."/>
      <w:lvlJc w:val="right"/>
      <w:pPr>
        <w:ind w:left="4135" w:hanging="420"/>
      </w:pPr>
    </w:lvl>
    <w:lvl w:ilvl="6" w:tplc="0409000F" w:tentative="1">
      <w:start w:val="1"/>
      <w:numFmt w:val="decimal"/>
      <w:lvlText w:val="%7."/>
      <w:lvlJc w:val="left"/>
      <w:pPr>
        <w:ind w:left="4555" w:hanging="420"/>
      </w:pPr>
    </w:lvl>
    <w:lvl w:ilvl="7" w:tplc="04090019" w:tentative="1">
      <w:start w:val="1"/>
      <w:numFmt w:val="lowerLetter"/>
      <w:lvlText w:val="%8)"/>
      <w:lvlJc w:val="left"/>
      <w:pPr>
        <w:ind w:left="4975" w:hanging="420"/>
      </w:pPr>
    </w:lvl>
    <w:lvl w:ilvl="8" w:tplc="0409001B" w:tentative="1">
      <w:start w:val="1"/>
      <w:numFmt w:val="lowerRoman"/>
      <w:lvlText w:val="%9."/>
      <w:lvlJc w:val="right"/>
      <w:pPr>
        <w:ind w:left="5395" w:hanging="420"/>
      </w:pPr>
    </w:lvl>
  </w:abstractNum>
  <w:abstractNum w:abstractNumId="22" w15:restartNumberingAfterBreak="0">
    <w:nsid w:val="3FDB69D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23" w15:restartNumberingAfterBreak="0">
    <w:nsid w:val="44C50F90"/>
    <w:multiLevelType w:val="multilevel"/>
    <w:tmpl w:val="ED0C9B78"/>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4" w15:restartNumberingAfterBreak="0">
    <w:nsid w:val="4A4030B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25" w15:restartNumberingAfterBreak="0">
    <w:nsid w:val="4B733A5F"/>
    <w:multiLevelType w:val="multilevel"/>
    <w:tmpl w:val="36B40DB4"/>
    <w:lvl w:ilvl="0">
      <w:start w:val="1"/>
      <w:numFmt w:val="decimal"/>
      <w:lvlRestart w:val="0"/>
      <w:pStyle w:val="af1"/>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6" w15:restartNumberingAfterBreak="0">
    <w:nsid w:val="4E781EC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27" w15:restartNumberingAfterBreak="0">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28" w15:restartNumberingAfterBreak="0">
    <w:nsid w:val="50384CD4"/>
    <w:multiLevelType w:val="hybridMultilevel"/>
    <w:tmpl w:val="5412A688"/>
    <w:lvl w:ilvl="0" w:tplc="6F1C07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5210E0E"/>
    <w:multiLevelType w:val="hybridMultilevel"/>
    <w:tmpl w:val="A86492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57C2AF5"/>
    <w:multiLevelType w:val="multilevel"/>
    <w:tmpl w:val="19B490C4"/>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1" w15:restartNumberingAfterBreak="0">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33" w15:restartNumberingAfterBreak="0">
    <w:nsid w:val="5D3804E5"/>
    <w:multiLevelType w:val="hybridMultilevel"/>
    <w:tmpl w:val="ECBA2A0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EA4122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35" w15:restartNumberingAfterBreak="0">
    <w:nsid w:val="5FD70ACD"/>
    <w:multiLevelType w:val="multilevel"/>
    <w:tmpl w:val="36FCDD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0B55DC2"/>
    <w:multiLevelType w:val="multilevel"/>
    <w:tmpl w:val="9DCC486E"/>
    <w:lvl w:ilvl="0">
      <w:start w:val="1"/>
      <w:numFmt w:val="upperLetter"/>
      <w:pStyle w:val="af2"/>
      <w:lvlText w:val="%1"/>
      <w:lvlJc w:val="left"/>
      <w:pPr>
        <w:tabs>
          <w:tab w:val="num"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37" w15:restartNumberingAfterBreak="0">
    <w:nsid w:val="61A8349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38" w15:restartNumberingAfterBreak="0">
    <w:nsid w:val="628F5B22"/>
    <w:multiLevelType w:val="hybridMultilevel"/>
    <w:tmpl w:val="54966EF0"/>
    <w:lvl w:ilvl="0" w:tplc="24566D18">
      <w:start w:val="1"/>
      <w:numFmt w:val="decimal"/>
      <w:lvlText w:val="%1."/>
      <w:lvlJc w:val="left"/>
      <w:pPr>
        <w:ind w:left="360" w:hanging="360"/>
      </w:pPr>
      <w:rPr>
        <w:rFonts w:hint="default"/>
      </w:rPr>
    </w:lvl>
    <w:lvl w:ilvl="1" w:tplc="A9B2A85C" w:tentative="1">
      <w:start w:val="1"/>
      <w:numFmt w:val="lowerLetter"/>
      <w:lvlText w:val="%2)"/>
      <w:lvlJc w:val="left"/>
      <w:pPr>
        <w:ind w:left="840" w:hanging="420"/>
      </w:pPr>
    </w:lvl>
    <w:lvl w:ilvl="2" w:tplc="3EF00C4A" w:tentative="1">
      <w:start w:val="1"/>
      <w:numFmt w:val="lowerRoman"/>
      <w:lvlText w:val="%3."/>
      <w:lvlJc w:val="right"/>
      <w:pPr>
        <w:ind w:left="1260" w:hanging="420"/>
      </w:pPr>
    </w:lvl>
    <w:lvl w:ilvl="3" w:tplc="E2963FD8" w:tentative="1">
      <w:start w:val="1"/>
      <w:numFmt w:val="decimal"/>
      <w:lvlText w:val="%4."/>
      <w:lvlJc w:val="left"/>
      <w:pPr>
        <w:ind w:left="1680" w:hanging="420"/>
      </w:pPr>
    </w:lvl>
    <w:lvl w:ilvl="4" w:tplc="A494606C" w:tentative="1">
      <w:start w:val="1"/>
      <w:numFmt w:val="lowerLetter"/>
      <w:lvlText w:val="%5)"/>
      <w:lvlJc w:val="left"/>
      <w:pPr>
        <w:ind w:left="2100" w:hanging="420"/>
      </w:pPr>
    </w:lvl>
    <w:lvl w:ilvl="5" w:tplc="82D81076" w:tentative="1">
      <w:start w:val="1"/>
      <w:numFmt w:val="lowerRoman"/>
      <w:lvlText w:val="%6."/>
      <w:lvlJc w:val="right"/>
      <w:pPr>
        <w:ind w:left="2520" w:hanging="420"/>
      </w:pPr>
    </w:lvl>
    <w:lvl w:ilvl="6" w:tplc="BE208D00" w:tentative="1">
      <w:start w:val="1"/>
      <w:numFmt w:val="decimal"/>
      <w:lvlText w:val="%7."/>
      <w:lvlJc w:val="left"/>
      <w:pPr>
        <w:ind w:left="2940" w:hanging="420"/>
      </w:pPr>
    </w:lvl>
    <w:lvl w:ilvl="7" w:tplc="CEDC43AA" w:tentative="1">
      <w:start w:val="1"/>
      <w:numFmt w:val="lowerLetter"/>
      <w:lvlText w:val="%8)"/>
      <w:lvlJc w:val="left"/>
      <w:pPr>
        <w:ind w:left="3360" w:hanging="420"/>
      </w:pPr>
    </w:lvl>
    <w:lvl w:ilvl="8" w:tplc="4C68B1F2" w:tentative="1">
      <w:start w:val="1"/>
      <w:numFmt w:val="lowerRoman"/>
      <w:lvlText w:val="%9."/>
      <w:lvlJc w:val="right"/>
      <w:pPr>
        <w:ind w:left="3780" w:hanging="420"/>
      </w:pPr>
    </w:lvl>
  </w:abstractNum>
  <w:abstractNum w:abstractNumId="39" w15:restartNumberingAfterBreak="0">
    <w:nsid w:val="646260FA"/>
    <w:multiLevelType w:val="multilevel"/>
    <w:tmpl w:val="C9A8C35E"/>
    <w:lvl w:ilvl="0">
      <w:start w:val="1"/>
      <w:numFmt w:val="decimal"/>
      <w:pStyle w:val="af4"/>
      <w:suff w:val="nothing"/>
      <w:lvlText w:val="表%1　"/>
      <w:lvlJc w:val="left"/>
      <w:pPr>
        <w:ind w:left="0" w:firstLine="0"/>
      </w:pPr>
      <w:rPr>
        <w:rFonts w:ascii="黑体" w:eastAsia="黑体" w:hAnsi="Times New Roman" w:hint="eastAsia"/>
        <w:b w:val="0"/>
        <w:i w:val="0"/>
        <w:sz w:val="21"/>
      </w:rPr>
    </w:lvl>
    <w:lvl w:ilvl="1">
      <w:start w:val="1"/>
      <w:numFmt w:val="decimal"/>
      <w:pStyle w:val="af5"/>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0" w15:restartNumberingAfterBreak="0">
    <w:nsid w:val="657D3FBC"/>
    <w:multiLevelType w:val="multilevel"/>
    <w:tmpl w:val="95FA0F16"/>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1" w15:restartNumberingAfterBreak="0">
    <w:nsid w:val="6D6C07CD"/>
    <w:multiLevelType w:val="multilevel"/>
    <w:tmpl w:val="7A408B34"/>
    <w:lvl w:ilvl="0">
      <w:start w:val="1"/>
      <w:numFmt w:val="lowerLetter"/>
      <w:pStyle w:val="afd"/>
      <w:lvlText w:val="%1)"/>
      <w:lvlJc w:val="left"/>
      <w:pPr>
        <w:tabs>
          <w:tab w:val="num" w:pos="839"/>
        </w:tabs>
        <w:ind w:left="839" w:hanging="419"/>
      </w:pPr>
      <w:rPr>
        <w:rFonts w:ascii="宋体" w:eastAsia="宋体" w:hint="eastAsia"/>
        <w:b w:val="0"/>
        <w:i w:val="0"/>
        <w:sz w:val="21"/>
      </w:rPr>
    </w:lvl>
    <w:lvl w:ilvl="1">
      <w:start w:val="1"/>
      <w:numFmt w:val="decimal"/>
      <w:pStyle w:val="afe"/>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42" w15:restartNumberingAfterBreak="0">
    <w:nsid w:val="6DBF04F4"/>
    <w:multiLevelType w:val="multilevel"/>
    <w:tmpl w:val="2F3A49C2"/>
    <w:lvl w:ilvl="0">
      <w:start w:val="1"/>
      <w:numFmt w:val="none"/>
      <w:pStyle w:val="aff"/>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43" w15:restartNumberingAfterBreak="0">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4" w15:restartNumberingAfterBreak="0">
    <w:nsid w:val="704E362B"/>
    <w:multiLevelType w:val="hybridMultilevel"/>
    <w:tmpl w:val="A4E8FEB6"/>
    <w:lvl w:ilvl="0" w:tplc="DF9629DE">
      <w:start w:val="1"/>
      <w:numFmt w:val="japaneseCounting"/>
      <w:lvlText w:val="第%1部"/>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49E190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46" w15:restartNumberingAfterBreak="0">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38"/>
  </w:num>
  <w:num w:numId="2">
    <w:abstractNumId w:val="5"/>
  </w:num>
  <w:num w:numId="3">
    <w:abstractNumId w:val="42"/>
  </w:num>
  <w:num w:numId="4">
    <w:abstractNumId w:val="2"/>
  </w:num>
  <w:num w:numId="5">
    <w:abstractNumId w:val="14"/>
  </w:num>
  <w:num w:numId="6">
    <w:abstractNumId w:val="9"/>
  </w:num>
  <w:num w:numId="7">
    <w:abstractNumId w:val="25"/>
  </w:num>
  <w:num w:numId="8">
    <w:abstractNumId w:val="36"/>
  </w:num>
  <w:num w:numId="9">
    <w:abstractNumId w:val="13"/>
  </w:num>
  <w:num w:numId="10">
    <w:abstractNumId w:val="40"/>
  </w:num>
  <w:num w:numId="11">
    <w:abstractNumId w:val="41"/>
  </w:num>
  <w:num w:numId="12">
    <w:abstractNumId w:val="4"/>
  </w:num>
  <w:num w:numId="13">
    <w:abstractNumId w:val="39"/>
  </w:num>
  <w:num w:numId="14">
    <w:abstractNumId w:val="30"/>
  </w:num>
  <w:num w:numId="15">
    <w:abstractNumId w:val="23"/>
  </w:num>
  <w:num w:numId="16">
    <w:abstractNumId w:val="27"/>
  </w:num>
  <w:num w:numId="17">
    <w:abstractNumId w:val="18"/>
  </w:num>
  <w:num w:numId="18">
    <w:abstractNumId w:val="31"/>
  </w:num>
  <w:num w:numId="19">
    <w:abstractNumId w:val="10"/>
  </w:num>
  <w:num w:numId="20">
    <w:abstractNumId w:val="46"/>
  </w:num>
  <w:num w:numId="21">
    <w:abstractNumId w:val="32"/>
  </w:num>
  <w:num w:numId="22">
    <w:abstractNumId w:val="43"/>
  </w:num>
  <w:num w:numId="23">
    <w:abstractNumId w:val="45"/>
  </w:num>
  <w:num w:numId="24">
    <w:abstractNumId w:val="24"/>
  </w:num>
  <w:num w:numId="25">
    <w:abstractNumId w:val="34"/>
  </w:num>
  <w:num w:numId="26">
    <w:abstractNumId w:val="17"/>
  </w:num>
  <w:num w:numId="27">
    <w:abstractNumId w:val="26"/>
  </w:num>
  <w:num w:numId="28">
    <w:abstractNumId w:val="8"/>
  </w:num>
  <w:num w:numId="29">
    <w:abstractNumId w:val="22"/>
  </w:num>
  <w:num w:numId="30">
    <w:abstractNumId w:val="37"/>
  </w:num>
  <w:num w:numId="31">
    <w:abstractNumId w:val="19"/>
  </w:num>
  <w:num w:numId="32">
    <w:abstractNumId w:val="11"/>
  </w:num>
  <w:num w:numId="33">
    <w:abstractNumId w:val="6"/>
  </w:num>
  <w:num w:numId="34">
    <w:abstractNumId w:val="44"/>
  </w:num>
  <w:num w:numId="35">
    <w:abstractNumId w:val="0"/>
  </w:num>
  <w:num w:numId="36">
    <w:abstractNumId w:val="12"/>
  </w:num>
  <w:num w:numId="37">
    <w:abstractNumId w:val="28"/>
  </w:num>
  <w:num w:numId="38">
    <w:abstractNumId w:val="1"/>
  </w:num>
  <w:num w:numId="39">
    <w:abstractNumId w:val="16"/>
  </w:num>
  <w:num w:numId="40">
    <w:abstractNumId w:val="29"/>
  </w:num>
  <w:num w:numId="41">
    <w:abstractNumId w:val="33"/>
  </w:num>
  <w:num w:numId="42">
    <w:abstractNumId w:val="20"/>
  </w:num>
  <w:num w:numId="43">
    <w:abstractNumId w:val="3"/>
  </w:num>
  <w:num w:numId="44">
    <w:abstractNumId w:val="21"/>
  </w:num>
  <w:num w:numId="45">
    <w:abstractNumId w:val="7"/>
  </w:num>
  <w:num w:numId="46">
    <w:abstractNumId w:val="35"/>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3C"/>
    <w:rsid w:val="00002314"/>
    <w:rsid w:val="00002FD4"/>
    <w:rsid w:val="00003AAC"/>
    <w:rsid w:val="00005047"/>
    <w:rsid w:val="00013034"/>
    <w:rsid w:val="0005195A"/>
    <w:rsid w:val="0007520F"/>
    <w:rsid w:val="00077CDF"/>
    <w:rsid w:val="000802F7"/>
    <w:rsid w:val="000933A2"/>
    <w:rsid w:val="000A3CB5"/>
    <w:rsid w:val="000B63E5"/>
    <w:rsid w:val="000C0D31"/>
    <w:rsid w:val="000C38AF"/>
    <w:rsid w:val="000C5D8E"/>
    <w:rsid w:val="000D7BB4"/>
    <w:rsid w:val="000E08BD"/>
    <w:rsid w:val="000E417F"/>
    <w:rsid w:val="000F4ACA"/>
    <w:rsid w:val="000F4D13"/>
    <w:rsid w:val="000F5490"/>
    <w:rsid w:val="000F698B"/>
    <w:rsid w:val="00107B4B"/>
    <w:rsid w:val="001134FD"/>
    <w:rsid w:val="00113B53"/>
    <w:rsid w:val="00115C28"/>
    <w:rsid w:val="0012188C"/>
    <w:rsid w:val="00123B63"/>
    <w:rsid w:val="00124C5C"/>
    <w:rsid w:val="00124DB4"/>
    <w:rsid w:val="001369C2"/>
    <w:rsid w:val="001541FB"/>
    <w:rsid w:val="00162724"/>
    <w:rsid w:val="001678CF"/>
    <w:rsid w:val="001826EF"/>
    <w:rsid w:val="00182EE0"/>
    <w:rsid w:val="00185CD0"/>
    <w:rsid w:val="00186BB6"/>
    <w:rsid w:val="00190B45"/>
    <w:rsid w:val="001950D0"/>
    <w:rsid w:val="00195A75"/>
    <w:rsid w:val="001B0E32"/>
    <w:rsid w:val="001B5B18"/>
    <w:rsid w:val="001C0A9B"/>
    <w:rsid w:val="001C1DF1"/>
    <w:rsid w:val="001C70C4"/>
    <w:rsid w:val="001C76AA"/>
    <w:rsid w:val="001D0A89"/>
    <w:rsid w:val="001D1490"/>
    <w:rsid w:val="001D18B2"/>
    <w:rsid w:val="001D207F"/>
    <w:rsid w:val="001D7437"/>
    <w:rsid w:val="001E5693"/>
    <w:rsid w:val="001F6754"/>
    <w:rsid w:val="001F6F33"/>
    <w:rsid w:val="00217565"/>
    <w:rsid w:val="0022704F"/>
    <w:rsid w:val="00232AB1"/>
    <w:rsid w:val="0023422E"/>
    <w:rsid w:val="00237445"/>
    <w:rsid w:val="00241328"/>
    <w:rsid w:val="00241DA8"/>
    <w:rsid w:val="00244BE0"/>
    <w:rsid w:val="00246667"/>
    <w:rsid w:val="002503BE"/>
    <w:rsid w:val="00257C1C"/>
    <w:rsid w:val="00262CA4"/>
    <w:rsid w:val="00264A57"/>
    <w:rsid w:val="00264E1D"/>
    <w:rsid w:val="0027119D"/>
    <w:rsid w:val="002838B0"/>
    <w:rsid w:val="002852B5"/>
    <w:rsid w:val="00291DB2"/>
    <w:rsid w:val="002934F2"/>
    <w:rsid w:val="00293C70"/>
    <w:rsid w:val="00294B5D"/>
    <w:rsid w:val="00295923"/>
    <w:rsid w:val="002A296D"/>
    <w:rsid w:val="002B1FE3"/>
    <w:rsid w:val="002B57BA"/>
    <w:rsid w:val="002C42DB"/>
    <w:rsid w:val="002F49C2"/>
    <w:rsid w:val="002F5BD6"/>
    <w:rsid w:val="002F6D66"/>
    <w:rsid w:val="002F7DA8"/>
    <w:rsid w:val="003056F1"/>
    <w:rsid w:val="0030737D"/>
    <w:rsid w:val="00307DB4"/>
    <w:rsid w:val="00334B32"/>
    <w:rsid w:val="003566CC"/>
    <w:rsid w:val="00357D80"/>
    <w:rsid w:val="00362DBD"/>
    <w:rsid w:val="00376DCC"/>
    <w:rsid w:val="0037797D"/>
    <w:rsid w:val="00385A9C"/>
    <w:rsid w:val="00386032"/>
    <w:rsid w:val="00391EB7"/>
    <w:rsid w:val="00397A44"/>
    <w:rsid w:val="003A0494"/>
    <w:rsid w:val="003A40FA"/>
    <w:rsid w:val="003A6872"/>
    <w:rsid w:val="003B30A8"/>
    <w:rsid w:val="003B7CFC"/>
    <w:rsid w:val="003C5316"/>
    <w:rsid w:val="003D13BC"/>
    <w:rsid w:val="003E7C58"/>
    <w:rsid w:val="003F1135"/>
    <w:rsid w:val="003F5EB1"/>
    <w:rsid w:val="00400EAA"/>
    <w:rsid w:val="0040498A"/>
    <w:rsid w:val="0041442E"/>
    <w:rsid w:val="00415F1B"/>
    <w:rsid w:val="00416317"/>
    <w:rsid w:val="00424297"/>
    <w:rsid w:val="00433D91"/>
    <w:rsid w:val="004435F4"/>
    <w:rsid w:val="00450AF2"/>
    <w:rsid w:val="00451092"/>
    <w:rsid w:val="004516F6"/>
    <w:rsid w:val="00472386"/>
    <w:rsid w:val="004756D2"/>
    <w:rsid w:val="0047689B"/>
    <w:rsid w:val="00480E9B"/>
    <w:rsid w:val="0048532B"/>
    <w:rsid w:val="00496503"/>
    <w:rsid w:val="004A116F"/>
    <w:rsid w:val="004B1AAF"/>
    <w:rsid w:val="004B2C75"/>
    <w:rsid w:val="004B3CF2"/>
    <w:rsid w:val="004B7485"/>
    <w:rsid w:val="004C0053"/>
    <w:rsid w:val="004D37EB"/>
    <w:rsid w:val="004E5048"/>
    <w:rsid w:val="00525385"/>
    <w:rsid w:val="00550E76"/>
    <w:rsid w:val="005513A3"/>
    <w:rsid w:val="005611FD"/>
    <w:rsid w:val="00577E22"/>
    <w:rsid w:val="0059139E"/>
    <w:rsid w:val="00591B1D"/>
    <w:rsid w:val="005962B4"/>
    <w:rsid w:val="005A0E2D"/>
    <w:rsid w:val="005A0EF6"/>
    <w:rsid w:val="005A2DF1"/>
    <w:rsid w:val="005A44F1"/>
    <w:rsid w:val="005B1E24"/>
    <w:rsid w:val="005B22E1"/>
    <w:rsid w:val="005C1514"/>
    <w:rsid w:val="005D3831"/>
    <w:rsid w:val="005D4412"/>
    <w:rsid w:val="005E6F5B"/>
    <w:rsid w:val="005E6FAD"/>
    <w:rsid w:val="005F5A82"/>
    <w:rsid w:val="006128FC"/>
    <w:rsid w:val="0061375A"/>
    <w:rsid w:val="0062153A"/>
    <w:rsid w:val="00634663"/>
    <w:rsid w:val="006371B1"/>
    <w:rsid w:val="0063759B"/>
    <w:rsid w:val="00641918"/>
    <w:rsid w:val="00650A52"/>
    <w:rsid w:val="006520EE"/>
    <w:rsid w:val="006559F4"/>
    <w:rsid w:val="00663B7E"/>
    <w:rsid w:val="00664A5F"/>
    <w:rsid w:val="006A2E94"/>
    <w:rsid w:val="006B0D92"/>
    <w:rsid w:val="006B4209"/>
    <w:rsid w:val="006C39D1"/>
    <w:rsid w:val="006C5B6C"/>
    <w:rsid w:val="006C7549"/>
    <w:rsid w:val="006D07E3"/>
    <w:rsid w:val="006D34E3"/>
    <w:rsid w:val="006D37B0"/>
    <w:rsid w:val="006D3E8E"/>
    <w:rsid w:val="006E2605"/>
    <w:rsid w:val="006E417E"/>
    <w:rsid w:val="006E4607"/>
    <w:rsid w:val="006F38C0"/>
    <w:rsid w:val="006F5FEC"/>
    <w:rsid w:val="00700B7D"/>
    <w:rsid w:val="00701B0E"/>
    <w:rsid w:val="007036CD"/>
    <w:rsid w:val="007126C3"/>
    <w:rsid w:val="00737661"/>
    <w:rsid w:val="0074335B"/>
    <w:rsid w:val="007500D7"/>
    <w:rsid w:val="00750EDA"/>
    <w:rsid w:val="00751719"/>
    <w:rsid w:val="0075171D"/>
    <w:rsid w:val="00760346"/>
    <w:rsid w:val="00763EDD"/>
    <w:rsid w:val="0077062E"/>
    <w:rsid w:val="0077377E"/>
    <w:rsid w:val="00776F9C"/>
    <w:rsid w:val="007806C4"/>
    <w:rsid w:val="00787A93"/>
    <w:rsid w:val="00790509"/>
    <w:rsid w:val="007915F4"/>
    <w:rsid w:val="007B2AE3"/>
    <w:rsid w:val="007D6ECD"/>
    <w:rsid w:val="007D7E8A"/>
    <w:rsid w:val="007E2907"/>
    <w:rsid w:val="007E4F91"/>
    <w:rsid w:val="007E723E"/>
    <w:rsid w:val="007F1547"/>
    <w:rsid w:val="007F2B1F"/>
    <w:rsid w:val="00803E5E"/>
    <w:rsid w:val="00805BAE"/>
    <w:rsid w:val="00811724"/>
    <w:rsid w:val="00812490"/>
    <w:rsid w:val="00830A5C"/>
    <w:rsid w:val="00830D97"/>
    <w:rsid w:val="00835CD5"/>
    <w:rsid w:val="00845BAE"/>
    <w:rsid w:val="00850B7D"/>
    <w:rsid w:val="00865349"/>
    <w:rsid w:val="00865840"/>
    <w:rsid w:val="00867B33"/>
    <w:rsid w:val="00876D74"/>
    <w:rsid w:val="00886633"/>
    <w:rsid w:val="008A07A7"/>
    <w:rsid w:val="008A4CE8"/>
    <w:rsid w:val="008C44B0"/>
    <w:rsid w:val="008C5BED"/>
    <w:rsid w:val="008C6D0C"/>
    <w:rsid w:val="008E69AC"/>
    <w:rsid w:val="008E7569"/>
    <w:rsid w:val="008E763D"/>
    <w:rsid w:val="008F22B0"/>
    <w:rsid w:val="008F7B86"/>
    <w:rsid w:val="009061F0"/>
    <w:rsid w:val="00914F42"/>
    <w:rsid w:val="00916FA6"/>
    <w:rsid w:val="0092487B"/>
    <w:rsid w:val="00932832"/>
    <w:rsid w:val="0093332A"/>
    <w:rsid w:val="00935CC5"/>
    <w:rsid w:val="00935FA5"/>
    <w:rsid w:val="00956CDF"/>
    <w:rsid w:val="009605FF"/>
    <w:rsid w:val="00962EBB"/>
    <w:rsid w:val="00963560"/>
    <w:rsid w:val="00973370"/>
    <w:rsid w:val="00975543"/>
    <w:rsid w:val="00977B21"/>
    <w:rsid w:val="00993E96"/>
    <w:rsid w:val="009A143C"/>
    <w:rsid w:val="009A158F"/>
    <w:rsid w:val="009A2C35"/>
    <w:rsid w:val="009A5F2E"/>
    <w:rsid w:val="009B0A6B"/>
    <w:rsid w:val="009B2E5D"/>
    <w:rsid w:val="009B3103"/>
    <w:rsid w:val="009B3E45"/>
    <w:rsid w:val="009B6681"/>
    <w:rsid w:val="009C3074"/>
    <w:rsid w:val="009C39D0"/>
    <w:rsid w:val="009C5098"/>
    <w:rsid w:val="009C68AC"/>
    <w:rsid w:val="009E3F33"/>
    <w:rsid w:val="009F0980"/>
    <w:rsid w:val="009F1199"/>
    <w:rsid w:val="009F1974"/>
    <w:rsid w:val="009F7611"/>
    <w:rsid w:val="00A01A0C"/>
    <w:rsid w:val="00A13DD6"/>
    <w:rsid w:val="00A14AD7"/>
    <w:rsid w:val="00A20691"/>
    <w:rsid w:val="00A25433"/>
    <w:rsid w:val="00A30E66"/>
    <w:rsid w:val="00A32B50"/>
    <w:rsid w:val="00A3714F"/>
    <w:rsid w:val="00A4509B"/>
    <w:rsid w:val="00A53CCD"/>
    <w:rsid w:val="00A71C65"/>
    <w:rsid w:val="00A75478"/>
    <w:rsid w:val="00A7681A"/>
    <w:rsid w:val="00A82C24"/>
    <w:rsid w:val="00A879A3"/>
    <w:rsid w:val="00A91C50"/>
    <w:rsid w:val="00A96CE0"/>
    <w:rsid w:val="00AA2C7F"/>
    <w:rsid w:val="00AB134E"/>
    <w:rsid w:val="00AB3F0D"/>
    <w:rsid w:val="00AB4C9C"/>
    <w:rsid w:val="00AB63D4"/>
    <w:rsid w:val="00AB685F"/>
    <w:rsid w:val="00AB6DB1"/>
    <w:rsid w:val="00AB73A2"/>
    <w:rsid w:val="00AC295F"/>
    <w:rsid w:val="00AD1EC0"/>
    <w:rsid w:val="00AD363A"/>
    <w:rsid w:val="00AD4594"/>
    <w:rsid w:val="00AE4991"/>
    <w:rsid w:val="00AE5E0B"/>
    <w:rsid w:val="00AE62F8"/>
    <w:rsid w:val="00AE639D"/>
    <w:rsid w:val="00AF5F60"/>
    <w:rsid w:val="00AF70AC"/>
    <w:rsid w:val="00B034CF"/>
    <w:rsid w:val="00B15BE1"/>
    <w:rsid w:val="00B302CD"/>
    <w:rsid w:val="00B3534C"/>
    <w:rsid w:val="00B4040C"/>
    <w:rsid w:val="00B422B9"/>
    <w:rsid w:val="00B42AFC"/>
    <w:rsid w:val="00B447A9"/>
    <w:rsid w:val="00B53041"/>
    <w:rsid w:val="00B54F4A"/>
    <w:rsid w:val="00B62A88"/>
    <w:rsid w:val="00B64B5A"/>
    <w:rsid w:val="00B728A4"/>
    <w:rsid w:val="00B746AC"/>
    <w:rsid w:val="00B81735"/>
    <w:rsid w:val="00B823FC"/>
    <w:rsid w:val="00B9769B"/>
    <w:rsid w:val="00BB186F"/>
    <w:rsid w:val="00BB27EF"/>
    <w:rsid w:val="00BB507F"/>
    <w:rsid w:val="00BB5D9B"/>
    <w:rsid w:val="00BC004F"/>
    <w:rsid w:val="00BC04B0"/>
    <w:rsid w:val="00BC0784"/>
    <w:rsid w:val="00BC4124"/>
    <w:rsid w:val="00BC7015"/>
    <w:rsid w:val="00BC7698"/>
    <w:rsid w:val="00BD14D5"/>
    <w:rsid w:val="00BF440D"/>
    <w:rsid w:val="00C0104B"/>
    <w:rsid w:val="00C06EDF"/>
    <w:rsid w:val="00C10D95"/>
    <w:rsid w:val="00C20131"/>
    <w:rsid w:val="00C25C04"/>
    <w:rsid w:val="00C368F7"/>
    <w:rsid w:val="00C4190E"/>
    <w:rsid w:val="00C523A2"/>
    <w:rsid w:val="00C5340D"/>
    <w:rsid w:val="00C54C2E"/>
    <w:rsid w:val="00C54E85"/>
    <w:rsid w:val="00C561B0"/>
    <w:rsid w:val="00C5664A"/>
    <w:rsid w:val="00C5673B"/>
    <w:rsid w:val="00C768EA"/>
    <w:rsid w:val="00C81551"/>
    <w:rsid w:val="00C81FDC"/>
    <w:rsid w:val="00C8402B"/>
    <w:rsid w:val="00C843E8"/>
    <w:rsid w:val="00C87B6B"/>
    <w:rsid w:val="00C90E4A"/>
    <w:rsid w:val="00C96BC6"/>
    <w:rsid w:val="00CA221F"/>
    <w:rsid w:val="00CA2D43"/>
    <w:rsid w:val="00CA7BD6"/>
    <w:rsid w:val="00CB3030"/>
    <w:rsid w:val="00CB457A"/>
    <w:rsid w:val="00CB72FE"/>
    <w:rsid w:val="00CC1618"/>
    <w:rsid w:val="00CC2696"/>
    <w:rsid w:val="00CC2DC6"/>
    <w:rsid w:val="00CC7A7C"/>
    <w:rsid w:val="00CD21A8"/>
    <w:rsid w:val="00CD5C92"/>
    <w:rsid w:val="00CE03F6"/>
    <w:rsid w:val="00CE6303"/>
    <w:rsid w:val="00CF403D"/>
    <w:rsid w:val="00CF5182"/>
    <w:rsid w:val="00D009DA"/>
    <w:rsid w:val="00D242EE"/>
    <w:rsid w:val="00D25741"/>
    <w:rsid w:val="00D278E7"/>
    <w:rsid w:val="00D33313"/>
    <w:rsid w:val="00D333D8"/>
    <w:rsid w:val="00D33D5A"/>
    <w:rsid w:val="00D35902"/>
    <w:rsid w:val="00D37B4C"/>
    <w:rsid w:val="00D5442F"/>
    <w:rsid w:val="00D562B3"/>
    <w:rsid w:val="00D651FF"/>
    <w:rsid w:val="00D7430E"/>
    <w:rsid w:val="00D7508E"/>
    <w:rsid w:val="00D8175B"/>
    <w:rsid w:val="00D858F8"/>
    <w:rsid w:val="00D86648"/>
    <w:rsid w:val="00D910A1"/>
    <w:rsid w:val="00D925E7"/>
    <w:rsid w:val="00D95E9A"/>
    <w:rsid w:val="00D96B5A"/>
    <w:rsid w:val="00DA6FD1"/>
    <w:rsid w:val="00DA7268"/>
    <w:rsid w:val="00DB3689"/>
    <w:rsid w:val="00DB3DBD"/>
    <w:rsid w:val="00DB54FB"/>
    <w:rsid w:val="00DB5D4D"/>
    <w:rsid w:val="00DC4E76"/>
    <w:rsid w:val="00DD1FEC"/>
    <w:rsid w:val="00DF18F3"/>
    <w:rsid w:val="00DF3D2F"/>
    <w:rsid w:val="00DF3D60"/>
    <w:rsid w:val="00DF55CF"/>
    <w:rsid w:val="00E11012"/>
    <w:rsid w:val="00E1159B"/>
    <w:rsid w:val="00E11D58"/>
    <w:rsid w:val="00E17CC1"/>
    <w:rsid w:val="00E2728A"/>
    <w:rsid w:val="00E2738C"/>
    <w:rsid w:val="00E27D33"/>
    <w:rsid w:val="00E321D7"/>
    <w:rsid w:val="00E3788D"/>
    <w:rsid w:val="00E400DA"/>
    <w:rsid w:val="00E40554"/>
    <w:rsid w:val="00E4771F"/>
    <w:rsid w:val="00E479B0"/>
    <w:rsid w:val="00E5393C"/>
    <w:rsid w:val="00E541D6"/>
    <w:rsid w:val="00E646B2"/>
    <w:rsid w:val="00E80DA0"/>
    <w:rsid w:val="00E812C3"/>
    <w:rsid w:val="00E81D08"/>
    <w:rsid w:val="00E86CB5"/>
    <w:rsid w:val="00E92A44"/>
    <w:rsid w:val="00EA41BB"/>
    <w:rsid w:val="00EA67FC"/>
    <w:rsid w:val="00EA774D"/>
    <w:rsid w:val="00EB52BE"/>
    <w:rsid w:val="00EE05C5"/>
    <w:rsid w:val="00EE1D50"/>
    <w:rsid w:val="00EF6C84"/>
    <w:rsid w:val="00EF7EE7"/>
    <w:rsid w:val="00F00FFD"/>
    <w:rsid w:val="00F04B23"/>
    <w:rsid w:val="00F07EA0"/>
    <w:rsid w:val="00F17605"/>
    <w:rsid w:val="00F20D74"/>
    <w:rsid w:val="00F26B3E"/>
    <w:rsid w:val="00F277DE"/>
    <w:rsid w:val="00F27A26"/>
    <w:rsid w:val="00F3450F"/>
    <w:rsid w:val="00F37C8C"/>
    <w:rsid w:val="00F408FA"/>
    <w:rsid w:val="00F44D54"/>
    <w:rsid w:val="00F613AC"/>
    <w:rsid w:val="00F641BD"/>
    <w:rsid w:val="00F64488"/>
    <w:rsid w:val="00F66F29"/>
    <w:rsid w:val="00F83B53"/>
    <w:rsid w:val="00F86FC1"/>
    <w:rsid w:val="00FB7C32"/>
    <w:rsid w:val="00FC5E86"/>
    <w:rsid w:val="00FE27FD"/>
    <w:rsid w:val="00FE5B64"/>
    <w:rsid w:val="00FE677B"/>
    <w:rsid w:val="00FF0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55AB7"/>
  <w15:docId w15:val="{22DAADB0-B4F1-4727-9B2A-41EBD5088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ff0">
    <w:name w:val="Normal"/>
    <w:qFormat/>
    <w:pPr>
      <w:widowControl w:val="0"/>
      <w:jc w:val="both"/>
    </w:pPr>
  </w:style>
  <w:style w:type="paragraph" w:styleId="1">
    <w:name w:val="heading 1"/>
    <w:basedOn w:val="aff0"/>
    <w:next w:val="aff0"/>
    <w:link w:val="10"/>
    <w:uiPriority w:val="9"/>
    <w:qFormat/>
    <w:rsid w:val="001F6754"/>
    <w:pPr>
      <w:keepNext/>
      <w:keepLines/>
      <w:spacing w:before="340" w:after="330" w:line="578" w:lineRule="auto"/>
      <w:outlineLvl w:val="0"/>
    </w:pPr>
    <w:rPr>
      <w:b/>
      <w:bCs/>
      <w:kern w:val="44"/>
      <w:sz w:val="44"/>
      <w:szCs w:val="44"/>
    </w:rPr>
  </w:style>
  <w:style w:type="paragraph" w:styleId="2">
    <w:name w:val="heading 2"/>
    <w:basedOn w:val="aff0"/>
    <w:next w:val="aff0"/>
    <w:link w:val="20"/>
    <w:uiPriority w:val="9"/>
    <w:semiHidden/>
    <w:unhideWhenUsed/>
    <w:qFormat/>
    <w:rsid w:val="001F675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ff0"/>
    <w:next w:val="aff0"/>
    <w:link w:val="30"/>
    <w:qFormat/>
    <w:rsid w:val="004B3CF2"/>
    <w:pPr>
      <w:keepNext/>
      <w:spacing w:beforeLines="100" w:afterLines="100" w:line="400" w:lineRule="atLeast"/>
      <w:jc w:val="center"/>
      <w:outlineLvl w:val="2"/>
    </w:pPr>
    <w:rPr>
      <w:rFonts w:ascii="Times New Roman" w:eastAsia="宋体" w:hAnsi="Times New Roman" w:cs="Times New Roman"/>
      <w:bCs/>
      <w:sz w:val="32"/>
      <w:szCs w:val="24"/>
    </w:rPr>
  </w:style>
  <w:style w:type="character" w:default="1" w:styleId="aff1">
    <w:name w:val="Default Paragraph Font"/>
    <w:uiPriority w:val="1"/>
    <w:semiHidden/>
    <w:unhideWhenUsed/>
  </w:style>
  <w:style w:type="table" w:default="1" w:styleId="aff2">
    <w:name w:val="Normal Table"/>
    <w:uiPriority w:val="99"/>
    <w:semiHidden/>
    <w:unhideWhenUsed/>
    <w:tblPr>
      <w:tblInd w:w="0" w:type="dxa"/>
      <w:tblCellMar>
        <w:top w:w="0" w:type="dxa"/>
        <w:left w:w="108" w:type="dxa"/>
        <w:bottom w:w="0" w:type="dxa"/>
        <w:right w:w="108" w:type="dxa"/>
      </w:tblCellMar>
    </w:tblPr>
  </w:style>
  <w:style w:type="numbering" w:default="1" w:styleId="aff3">
    <w:name w:val="No List"/>
    <w:uiPriority w:val="99"/>
    <w:semiHidden/>
    <w:unhideWhenUsed/>
  </w:style>
  <w:style w:type="paragraph" w:styleId="aff4">
    <w:name w:val="header"/>
    <w:basedOn w:val="aff0"/>
    <w:link w:val="aff5"/>
    <w:uiPriority w:val="99"/>
    <w:unhideWhenUsed/>
    <w:rsid w:val="00E5393C"/>
    <w:pPr>
      <w:pBdr>
        <w:bottom w:val="single" w:sz="6" w:space="1" w:color="auto"/>
      </w:pBdr>
      <w:tabs>
        <w:tab w:val="center" w:pos="4153"/>
        <w:tab w:val="right" w:pos="8306"/>
      </w:tabs>
      <w:snapToGrid w:val="0"/>
      <w:jc w:val="center"/>
    </w:pPr>
    <w:rPr>
      <w:sz w:val="18"/>
      <w:szCs w:val="18"/>
    </w:rPr>
  </w:style>
  <w:style w:type="character" w:customStyle="1" w:styleId="aff5">
    <w:name w:val="页眉 字符"/>
    <w:basedOn w:val="aff1"/>
    <w:link w:val="aff4"/>
    <w:uiPriority w:val="99"/>
    <w:rsid w:val="00E5393C"/>
    <w:rPr>
      <w:sz w:val="18"/>
      <w:szCs w:val="18"/>
    </w:rPr>
  </w:style>
  <w:style w:type="paragraph" w:styleId="aff6">
    <w:name w:val="footer"/>
    <w:basedOn w:val="aff0"/>
    <w:link w:val="aff7"/>
    <w:uiPriority w:val="99"/>
    <w:unhideWhenUsed/>
    <w:rsid w:val="00E5393C"/>
    <w:pPr>
      <w:tabs>
        <w:tab w:val="center" w:pos="4153"/>
        <w:tab w:val="right" w:pos="8306"/>
      </w:tabs>
      <w:snapToGrid w:val="0"/>
      <w:jc w:val="left"/>
    </w:pPr>
    <w:rPr>
      <w:sz w:val="18"/>
      <w:szCs w:val="18"/>
    </w:rPr>
  </w:style>
  <w:style w:type="character" w:customStyle="1" w:styleId="aff7">
    <w:name w:val="页脚 字符"/>
    <w:basedOn w:val="aff1"/>
    <w:link w:val="aff6"/>
    <w:uiPriority w:val="99"/>
    <w:rsid w:val="00E5393C"/>
    <w:rPr>
      <w:sz w:val="18"/>
      <w:szCs w:val="18"/>
    </w:rPr>
  </w:style>
  <w:style w:type="paragraph" w:styleId="aff8">
    <w:name w:val="List Paragraph"/>
    <w:basedOn w:val="aff0"/>
    <w:uiPriority w:val="34"/>
    <w:qFormat/>
    <w:rsid w:val="009B0A6B"/>
    <w:pPr>
      <w:ind w:firstLineChars="200" w:firstLine="420"/>
    </w:pPr>
  </w:style>
  <w:style w:type="paragraph" w:styleId="aff9">
    <w:name w:val="Normal (Web)"/>
    <w:basedOn w:val="aff0"/>
    <w:rsid w:val="007F1547"/>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Char">
    <w:name w:val="Char Char Char Char Char Char Char"/>
    <w:basedOn w:val="aff0"/>
    <w:autoRedefine/>
    <w:rsid w:val="007F1547"/>
    <w:pPr>
      <w:widowControl/>
      <w:spacing w:after="160" w:line="240" w:lineRule="exact"/>
      <w:jc w:val="left"/>
    </w:pPr>
    <w:rPr>
      <w:rFonts w:ascii="Verdana" w:eastAsia="仿宋_GB2312" w:hAnsi="Verdana" w:cs="Times New Roman"/>
      <w:sz w:val="24"/>
      <w:szCs w:val="24"/>
      <w:lang w:eastAsia="en-US"/>
    </w:rPr>
  </w:style>
  <w:style w:type="paragraph" w:styleId="affa">
    <w:name w:val="Document Map"/>
    <w:basedOn w:val="aff0"/>
    <w:link w:val="affb"/>
    <w:semiHidden/>
    <w:unhideWhenUsed/>
    <w:rsid w:val="00886633"/>
    <w:rPr>
      <w:rFonts w:ascii="宋体" w:eastAsia="宋体"/>
      <w:sz w:val="18"/>
      <w:szCs w:val="18"/>
    </w:rPr>
  </w:style>
  <w:style w:type="character" w:customStyle="1" w:styleId="affb">
    <w:name w:val="文档结构图 字符"/>
    <w:basedOn w:val="aff1"/>
    <w:link w:val="affa"/>
    <w:uiPriority w:val="99"/>
    <w:semiHidden/>
    <w:rsid w:val="00886633"/>
    <w:rPr>
      <w:rFonts w:ascii="宋体" w:eastAsia="宋体"/>
      <w:sz w:val="18"/>
      <w:szCs w:val="18"/>
    </w:rPr>
  </w:style>
  <w:style w:type="paragraph" w:styleId="affc">
    <w:name w:val="Date"/>
    <w:basedOn w:val="aff0"/>
    <w:next w:val="aff0"/>
    <w:link w:val="affd"/>
    <w:uiPriority w:val="99"/>
    <w:unhideWhenUsed/>
    <w:rsid w:val="00886633"/>
    <w:pPr>
      <w:ind w:leftChars="2500" w:left="100"/>
    </w:pPr>
  </w:style>
  <w:style w:type="character" w:customStyle="1" w:styleId="affd">
    <w:name w:val="日期 字符"/>
    <w:basedOn w:val="aff1"/>
    <w:link w:val="affc"/>
    <w:uiPriority w:val="99"/>
    <w:rsid w:val="00886633"/>
  </w:style>
  <w:style w:type="paragraph" w:customStyle="1" w:styleId="affe">
    <w:name w:val="段"/>
    <w:link w:val="Char"/>
    <w:rsid w:val="002503BE"/>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
    <w:name w:val="段 Char"/>
    <w:basedOn w:val="aff1"/>
    <w:link w:val="affe"/>
    <w:rsid w:val="002503BE"/>
    <w:rPr>
      <w:rFonts w:ascii="宋体" w:eastAsia="宋体" w:hAnsi="Times New Roman" w:cs="Times New Roman"/>
      <w:noProof/>
      <w:kern w:val="0"/>
      <w:szCs w:val="20"/>
    </w:rPr>
  </w:style>
  <w:style w:type="table" w:styleId="afff">
    <w:name w:val="Table Grid"/>
    <w:basedOn w:val="aff2"/>
    <w:rsid w:val="002A2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ff1"/>
    <w:link w:val="1"/>
    <w:uiPriority w:val="9"/>
    <w:rsid w:val="001F6754"/>
    <w:rPr>
      <w:b/>
      <w:bCs/>
      <w:kern w:val="44"/>
      <w:sz w:val="44"/>
      <w:szCs w:val="44"/>
    </w:rPr>
  </w:style>
  <w:style w:type="character" w:customStyle="1" w:styleId="20">
    <w:name w:val="标题 2 字符"/>
    <w:basedOn w:val="aff1"/>
    <w:link w:val="2"/>
    <w:uiPriority w:val="9"/>
    <w:rsid w:val="001F6754"/>
    <w:rPr>
      <w:rFonts w:asciiTheme="majorHAnsi" w:eastAsiaTheme="majorEastAsia" w:hAnsiTheme="majorHAnsi" w:cstheme="majorBidi"/>
      <w:b/>
      <w:bCs/>
      <w:sz w:val="32"/>
      <w:szCs w:val="32"/>
    </w:rPr>
  </w:style>
  <w:style w:type="paragraph" w:styleId="afff0">
    <w:name w:val="Balloon Text"/>
    <w:basedOn w:val="aff0"/>
    <w:link w:val="afff1"/>
    <w:uiPriority w:val="99"/>
    <w:unhideWhenUsed/>
    <w:rsid w:val="001F6754"/>
    <w:rPr>
      <w:sz w:val="18"/>
      <w:szCs w:val="18"/>
    </w:rPr>
  </w:style>
  <w:style w:type="character" w:customStyle="1" w:styleId="afff1">
    <w:name w:val="批注框文本 字符"/>
    <w:basedOn w:val="aff1"/>
    <w:link w:val="afff0"/>
    <w:uiPriority w:val="99"/>
    <w:rsid w:val="001F6754"/>
    <w:rPr>
      <w:sz w:val="18"/>
      <w:szCs w:val="18"/>
    </w:rPr>
  </w:style>
  <w:style w:type="character" w:customStyle="1" w:styleId="mw-headline">
    <w:name w:val="mw-headline"/>
    <w:basedOn w:val="aff1"/>
    <w:rsid w:val="00A13DD6"/>
  </w:style>
  <w:style w:type="paragraph" w:styleId="afff2">
    <w:name w:val="endnote text"/>
    <w:basedOn w:val="aff0"/>
    <w:link w:val="afff3"/>
    <w:semiHidden/>
    <w:unhideWhenUsed/>
    <w:rsid w:val="00D96B5A"/>
    <w:pPr>
      <w:snapToGrid w:val="0"/>
      <w:jc w:val="left"/>
    </w:pPr>
  </w:style>
  <w:style w:type="character" w:customStyle="1" w:styleId="afff3">
    <w:name w:val="尾注文本 字符"/>
    <w:basedOn w:val="aff1"/>
    <w:link w:val="afff2"/>
    <w:uiPriority w:val="99"/>
    <w:semiHidden/>
    <w:rsid w:val="00D96B5A"/>
  </w:style>
  <w:style w:type="character" w:styleId="afff4">
    <w:name w:val="endnote reference"/>
    <w:basedOn w:val="aff1"/>
    <w:semiHidden/>
    <w:unhideWhenUsed/>
    <w:rsid w:val="00D96B5A"/>
    <w:rPr>
      <w:vertAlign w:val="superscript"/>
    </w:rPr>
  </w:style>
  <w:style w:type="paragraph" w:styleId="afff5">
    <w:name w:val="footnote text"/>
    <w:basedOn w:val="aff0"/>
    <w:link w:val="afff6"/>
    <w:unhideWhenUsed/>
    <w:rsid w:val="00D96B5A"/>
    <w:pPr>
      <w:snapToGrid w:val="0"/>
      <w:jc w:val="left"/>
    </w:pPr>
    <w:rPr>
      <w:sz w:val="18"/>
      <w:szCs w:val="18"/>
    </w:rPr>
  </w:style>
  <w:style w:type="character" w:customStyle="1" w:styleId="afff6">
    <w:name w:val="脚注文本 字符"/>
    <w:basedOn w:val="aff1"/>
    <w:link w:val="afff5"/>
    <w:uiPriority w:val="99"/>
    <w:semiHidden/>
    <w:rsid w:val="00D96B5A"/>
    <w:rPr>
      <w:sz w:val="18"/>
      <w:szCs w:val="18"/>
    </w:rPr>
  </w:style>
  <w:style w:type="character" w:styleId="afff7">
    <w:name w:val="footnote reference"/>
    <w:basedOn w:val="aff1"/>
    <w:semiHidden/>
    <w:unhideWhenUsed/>
    <w:rsid w:val="00D96B5A"/>
    <w:rPr>
      <w:vertAlign w:val="superscript"/>
    </w:rPr>
  </w:style>
  <w:style w:type="character" w:customStyle="1" w:styleId="30">
    <w:name w:val="标题 3 字符"/>
    <w:basedOn w:val="aff1"/>
    <w:link w:val="3"/>
    <w:rsid w:val="004B3CF2"/>
    <w:rPr>
      <w:rFonts w:ascii="Times New Roman" w:eastAsia="宋体" w:hAnsi="Times New Roman" w:cs="Times New Roman"/>
      <w:bCs/>
      <w:sz w:val="32"/>
      <w:szCs w:val="24"/>
    </w:rPr>
  </w:style>
  <w:style w:type="paragraph" w:customStyle="1" w:styleId="a5">
    <w:name w:val="一级条标题"/>
    <w:next w:val="affe"/>
    <w:rsid w:val="004B3CF2"/>
    <w:pPr>
      <w:numPr>
        <w:ilvl w:val="1"/>
        <w:numId w:val="19"/>
      </w:numPr>
      <w:spacing w:beforeLines="50" w:afterLines="50"/>
      <w:outlineLvl w:val="2"/>
    </w:pPr>
    <w:rPr>
      <w:rFonts w:ascii="黑体" w:eastAsia="黑体" w:hAnsi="Times New Roman" w:cs="Times New Roman"/>
      <w:kern w:val="0"/>
      <w:szCs w:val="21"/>
    </w:rPr>
  </w:style>
  <w:style w:type="paragraph" w:customStyle="1" w:styleId="afff8">
    <w:name w:val="标准书脚_奇数页"/>
    <w:rsid w:val="004B3CF2"/>
    <w:pPr>
      <w:spacing w:before="120"/>
      <w:ind w:right="198"/>
      <w:jc w:val="right"/>
    </w:pPr>
    <w:rPr>
      <w:rFonts w:ascii="宋体" w:eastAsia="宋体" w:hAnsi="Times New Roman" w:cs="Times New Roman"/>
      <w:kern w:val="0"/>
      <w:sz w:val="18"/>
      <w:szCs w:val="18"/>
    </w:rPr>
  </w:style>
  <w:style w:type="paragraph" w:customStyle="1" w:styleId="af5">
    <w:name w:val="标准书眉_奇数页"/>
    <w:next w:val="aff0"/>
    <w:rsid w:val="004B3CF2"/>
    <w:pPr>
      <w:numPr>
        <w:ilvl w:val="1"/>
        <w:numId w:val="13"/>
      </w:numPr>
      <w:tabs>
        <w:tab w:val="center" w:pos="4154"/>
        <w:tab w:val="right" w:pos="8306"/>
      </w:tabs>
      <w:spacing w:after="220"/>
      <w:jc w:val="right"/>
    </w:pPr>
    <w:rPr>
      <w:rFonts w:ascii="黑体" w:eastAsia="黑体" w:hAnsi="Times New Roman" w:cs="Times New Roman"/>
      <w:noProof/>
      <w:kern w:val="0"/>
      <w:szCs w:val="21"/>
    </w:rPr>
  </w:style>
  <w:style w:type="paragraph" w:customStyle="1" w:styleId="a4">
    <w:name w:val="章标题"/>
    <w:next w:val="affe"/>
    <w:rsid w:val="004B3CF2"/>
    <w:pPr>
      <w:numPr>
        <w:numId w:val="19"/>
      </w:numPr>
      <w:spacing w:beforeLines="100" w:afterLines="100"/>
      <w:jc w:val="both"/>
      <w:outlineLvl w:val="1"/>
    </w:pPr>
    <w:rPr>
      <w:rFonts w:ascii="黑体" w:eastAsia="黑体" w:hAnsi="Times New Roman" w:cs="Times New Roman"/>
      <w:kern w:val="0"/>
      <w:szCs w:val="20"/>
    </w:rPr>
  </w:style>
  <w:style w:type="paragraph" w:customStyle="1" w:styleId="a6">
    <w:name w:val="二级条标题"/>
    <w:basedOn w:val="a5"/>
    <w:next w:val="affe"/>
    <w:rsid w:val="004B3CF2"/>
    <w:pPr>
      <w:numPr>
        <w:ilvl w:val="2"/>
      </w:numPr>
      <w:spacing w:before="50" w:after="50"/>
      <w:outlineLvl w:val="3"/>
    </w:pPr>
  </w:style>
  <w:style w:type="paragraph" w:customStyle="1" w:styleId="21">
    <w:name w:val="封面标准号2"/>
    <w:rsid w:val="004B3CF2"/>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c">
    <w:name w:val="列项——（一级）"/>
    <w:rsid w:val="004B3CF2"/>
    <w:pPr>
      <w:widowControl w:val="0"/>
      <w:numPr>
        <w:numId w:val="5"/>
      </w:numPr>
      <w:jc w:val="both"/>
    </w:pPr>
    <w:rPr>
      <w:rFonts w:ascii="宋体" w:eastAsia="宋体" w:hAnsi="Times New Roman" w:cs="Times New Roman"/>
      <w:kern w:val="0"/>
      <w:szCs w:val="20"/>
    </w:rPr>
  </w:style>
  <w:style w:type="paragraph" w:customStyle="1" w:styleId="ad">
    <w:name w:val="列项●（二级）"/>
    <w:rsid w:val="004B3CF2"/>
    <w:pPr>
      <w:numPr>
        <w:ilvl w:val="1"/>
        <w:numId w:val="5"/>
      </w:numPr>
      <w:tabs>
        <w:tab w:val="left" w:pos="840"/>
      </w:tabs>
      <w:jc w:val="both"/>
    </w:pPr>
    <w:rPr>
      <w:rFonts w:ascii="宋体" w:eastAsia="宋体" w:hAnsi="Times New Roman" w:cs="Times New Roman"/>
      <w:kern w:val="0"/>
      <w:szCs w:val="20"/>
    </w:rPr>
  </w:style>
  <w:style w:type="paragraph" w:customStyle="1" w:styleId="afff9">
    <w:name w:val="目次、标准名称标题"/>
    <w:basedOn w:val="aff0"/>
    <w:next w:val="affe"/>
    <w:rsid w:val="004B3CF2"/>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customStyle="1" w:styleId="afffa">
    <w:name w:val="三级条标题"/>
    <w:basedOn w:val="a6"/>
    <w:next w:val="affe"/>
    <w:rsid w:val="004B3CF2"/>
    <w:pPr>
      <w:numPr>
        <w:ilvl w:val="0"/>
        <w:numId w:val="0"/>
      </w:numPr>
      <w:outlineLvl w:val="4"/>
    </w:pPr>
  </w:style>
  <w:style w:type="paragraph" w:customStyle="1" w:styleId="a1">
    <w:name w:val="示例"/>
    <w:next w:val="afffb"/>
    <w:rsid w:val="004B3CF2"/>
    <w:pPr>
      <w:widowControl w:val="0"/>
      <w:numPr>
        <w:numId w:val="2"/>
      </w:numPr>
      <w:jc w:val="both"/>
    </w:pPr>
    <w:rPr>
      <w:rFonts w:ascii="宋体" w:eastAsia="宋体" w:hAnsi="Times New Roman" w:cs="Times New Roman"/>
      <w:kern w:val="0"/>
      <w:sz w:val="18"/>
      <w:szCs w:val="18"/>
    </w:rPr>
  </w:style>
  <w:style w:type="paragraph" w:customStyle="1" w:styleId="af0">
    <w:name w:val="数字编号列项（二级）"/>
    <w:rsid w:val="004B3CF2"/>
    <w:pPr>
      <w:numPr>
        <w:ilvl w:val="1"/>
        <w:numId w:val="15"/>
      </w:numPr>
      <w:jc w:val="both"/>
    </w:pPr>
    <w:rPr>
      <w:rFonts w:ascii="宋体" w:eastAsia="宋体" w:hAnsi="Times New Roman" w:cs="Times New Roman"/>
      <w:kern w:val="0"/>
      <w:szCs w:val="20"/>
    </w:rPr>
  </w:style>
  <w:style w:type="paragraph" w:customStyle="1" w:styleId="a7">
    <w:name w:val="四级条标题"/>
    <w:basedOn w:val="afffa"/>
    <w:next w:val="affe"/>
    <w:rsid w:val="004B3CF2"/>
    <w:pPr>
      <w:numPr>
        <w:ilvl w:val="4"/>
        <w:numId w:val="19"/>
      </w:numPr>
      <w:outlineLvl w:val="5"/>
    </w:pPr>
  </w:style>
  <w:style w:type="paragraph" w:customStyle="1" w:styleId="a8">
    <w:name w:val="五级条标题"/>
    <w:basedOn w:val="a7"/>
    <w:next w:val="affe"/>
    <w:rsid w:val="004B3CF2"/>
    <w:pPr>
      <w:numPr>
        <w:ilvl w:val="5"/>
      </w:numPr>
      <w:outlineLvl w:val="6"/>
    </w:pPr>
  </w:style>
  <w:style w:type="paragraph" w:customStyle="1" w:styleId="aff">
    <w:name w:val="注："/>
    <w:next w:val="affe"/>
    <w:rsid w:val="004B3CF2"/>
    <w:pPr>
      <w:widowControl w:val="0"/>
      <w:numPr>
        <w:numId w:val="3"/>
      </w:numPr>
      <w:autoSpaceDE w:val="0"/>
      <w:autoSpaceDN w:val="0"/>
      <w:jc w:val="both"/>
    </w:pPr>
    <w:rPr>
      <w:rFonts w:ascii="宋体" w:eastAsia="宋体" w:hAnsi="Times New Roman" w:cs="Times New Roman"/>
      <w:kern w:val="0"/>
      <w:sz w:val="18"/>
      <w:szCs w:val="18"/>
    </w:rPr>
  </w:style>
  <w:style w:type="paragraph" w:customStyle="1" w:styleId="a">
    <w:name w:val="注×："/>
    <w:rsid w:val="004B3CF2"/>
    <w:pPr>
      <w:widowControl w:val="0"/>
      <w:numPr>
        <w:numId w:val="4"/>
      </w:numPr>
      <w:autoSpaceDE w:val="0"/>
      <w:autoSpaceDN w:val="0"/>
      <w:jc w:val="both"/>
    </w:pPr>
    <w:rPr>
      <w:rFonts w:ascii="宋体" w:eastAsia="宋体" w:hAnsi="Times New Roman" w:cs="Times New Roman"/>
      <w:kern w:val="0"/>
      <w:sz w:val="18"/>
      <w:szCs w:val="18"/>
    </w:rPr>
  </w:style>
  <w:style w:type="paragraph" w:customStyle="1" w:styleId="af">
    <w:name w:val="字母编号列项（一级）"/>
    <w:rsid w:val="004B3CF2"/>
    <w:pPr>
      <w:numPr>
        <w:numId w:val="15"/>
      </w:numPr>
      <w:jc w:val="both"/>
    </w:pPr>
    <w:rPr>
      <w:rFonts w:ascii="宋体" w:eastAsia="宋体" w:hAnsi="Times New Roman" w:cs="Times New Roman"/>
      <w:kern w:val="0"/>
      <w:szCs w:val="20"/>
    </w:rPr>
  </w:style>
  <w:style w:type="paragraph" w:customStyle="1" w:styleId="ae">
    <w:name w:val="列项◆（三级）"/>
    <w:basedOn w:val="aff0"/>
    <w:rsid w:val="004B3CF2"/>
    <w:pPr>
      <w:numPr>
        <w:ilvl w:val="2"/>
        <w:numId w:val="5"/>
      </w:numPr>
    </w:pPr>
    <w:rPr>
      <w:rFonts w:ascii="宋体" w:eastAsia="宋体" w:hAnsi="Times New Roman" w:cs="Times New Roman"/>
      <w:szCs w:val="21"/>
    </w:rPr>
  </w:style>
  <w:style w:type="paragraph" w:customStyle="1" w:styleId="afffc">
    <w:name w:val="编号列项（三级）"/>
    <w:rsid w:val="004B3CF2"/>
    <w:rPr>
      <w:rFonts w:ascii="宋体" w:eastAsia="宋体" w:hAnsi="Times New Roman" w:cs="Times New Roman"/>
      <w:kern w:val="0"/>
      <w:szCs w:val="20"/>
    </w:rPr>
  </w:style>
  <w:style w:type="paragraph" w:customStyle="1" w:styleId="af1">
    <w:name w:val="示例×："/>
    <w:basedOn w:val="a4"/>
    <w:qFormat/>
    <w:rsid w:val="004B3CF2"/>
    <w:pPr>
      <w:numPr>
        <w:numId w:val="7"/>
      </w:numPr>
      <w:spacing w:beforeLines="0" w:afterLines="0"/>
      <w:outlineLvl w:val="9"/>
    </w:pPr>
    <w:rPr>
      <w:rFonts w:ascii="宋体" w:eastAsia="宋体"/>
      <w:sz w:val="18"/>
      <w:szCs w:val="18"/>
    </w:rPr>
  </w:style>
  <w:style w:type="paragraph" w:customStyle="1" w:styleId="afffd">
    <w:name w:val="二级无"/>
    <w:basedOn w:val="a6"/>
    <w:rsid w:val="004B3CF2"/>
    <w:pPr>
      <w:spacing w:beforeLines="0" w:afterLines="0"/>
    </w:pPr>
    <w:rPr>
      <w:rFonts w:ascii="宋体" w:eastAsia="宋体"/>
    </w:rPr>
  </w:style>
  <w:style w:type="paragraph" w:customStyle="1" w:styleId="a9">
    <w:name w:val="注：（正文）"/>
    <w:basedOn w:val="aff"/>
    <w:next w:val="affe"/>
    <w:rsid w:val="004B3CF2"/>
    <w:pPr>
      <w:numPr>
        <w:numId w:val="32"/>
      </w:numPr>
    </w:pPr>
  </w:style>
  <w:style w:type="paragraph" w:customStyle="1" w:styleId="a3">
    <w:name w:val="注×：（正文）"/>
    <w:rsid w:val="004B3CF2"/>
    <w:pPr>
      <w:numPr>
        <w:numId w:val="6"/>
      </w:numPr>
      <w:jc w:val="both"/>
    </w:pPr>
    <w:rPr>
      <w:rFonts w:ascii="宋体" w:eastAsia="宋体" w:hAnsi="Times New Roman" w:cs="Times New Roman"/>
      <w:kern w:val="0"/>
      <w:sz w:val="18"/>
      <w:szCs w:val="18"/>
    </w:rPr>
  </w:style>
  <w:style w:type="paragraph" w:customStyle="1" w:styleId="afffe">
    <w:name w:val="标准标志"/>
    <w:next w:val="aff0"/>
    <w:rsid w:val="004B3CF2"/>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f">
    <w:name w:val="标准称谓"/>
    <w:next w:val="aff0"/>
    <w:rsid w:val="004B3CF2"/>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f0">
    <w:name w:val="标准书脚_偶数页"/>
    <w:rsid w:val="004B3CF2"/>
    <w:pPr>
      <w:spacing w:before="120"/>
      <w:ind w:left="221"/>
    </w:pPr>
    <w:rPr>
      <w:rFonts w:ascii="宋体" w:eastAsia="宋体" w:hAnsi="Times New Roman" w:cs="Times New Roman"/>
      <w:kern w:val="0"/>
      <w:sz w:val="18"/>
      <w:szCs w:val="18"/>
    </w:rPr>
  </w:style>
  <w:style w:type="paragraph" w:customStyle="1" w:styleId="affff1">
    <w:name w:val="标准书眉_偶数页"/>
    <w:basedOn w:val="af5"/>
    <w:next w:val="aff0"/>
    <w:rsid w:val="004B3CF2"/>
    <w:pPr>
      <w:jc w:val="left"/>
    </w:pPr>
  </w:style>
  <w:style w:type="paragraph" w:customStyle="1" w:styleId="affff2">
    <w:name w:val="标准书眉一"/>
    <w:rsid w:val="004B3CF2"/>
    <w:pPr>
      <w:jc w:val="both"/>
    </w:pPr>
    <w:rPr>
      <w:rFonts w:ascii="Times New Roman" w:eastAsia="宋体" w:hAnsi="Times New Roman" w:cs="Times New Roman"/>
      <w:kern w:val="0"/>
      <w:sz w:val="20"/>
      <w:szCs w:val="20"/>
    </w:rPr>
  </w:style>
  <w:style w:type="paragraph" w:customStyle="1" w:styleId="affff3">
    <w:name w:val="参考文献"/>
    <w:basedOn w:val="aff0"/>
    <w:next w:val="affe"/>
    <w:rsid w:val="004B3CF2"/>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paragraph" w:customStyle="1" w:styleId="affff4">
    <w:name w:val="参考文献、索引标题"/>
    <w:basedOn w:val="aff0"/>
    <w:next w:val="affe"/>
    <w:rsid w:val="004B3CF2"/>
    <w:pPr>
      <w:keepNext/>
      <w:pageBreakBefore/>
      <w:widowControl/>
      <w:shd w:val="clear" w:color="FFFFFF" w:fill="FFFFFF"/>
      <w:spacing w:before="640" w:after="200"/>
      <w:jc w:val="center"/>
      <w:outlineLvl w:val="0"/>
    </w:pPr>
    <w:rPr>
      <w:rFonts w:ascii="黑体" w:eastAsia="黑体" w:hAnsi="Times New Roman" w:cs="Times New Roman"/>
      <w:kern w:val="0"/>
      <w:szCs w:val="20"/>
    </w:rPr>
  </w:style>
  <w:style w:type="character" w:styleId="affff5">
    <w:name w:val="Hyperlink"/>
    <w:uiPriority w:val="99"/>
    <w:rsid w:val="004B3CF2"/>
    <w:rPr>
      <w:noProof/>
      <w:color w:val="0000FF"/>
      <w:spacing w:val="0"/>
      <w:w w:val="100"/>
      <w:szCs w:val="21"/>
      <w:u w:val="single"/>
    </w:rPr>
  </w:style>
  <w:style w:type="character" w:customStyle="1" w:styleId="affff6">
    <w:name w:val="发布"/>
    <w:rsid w:val="004B3CF2"/>
    <w:rPr>
      <w:rFonts w:ascii="黑体" w:eastAsia="黑体"/>
      <w:spacing w:val="85"/>
      <w:w w:val="100"/>
      <w:position w:val="3"/>
      <w:sz w:val="28"/>
      <w:szCs w:val="28"/>
    </w:rPr>
  </w:style>
  <w:style w:type="paragraph" w:customStyle="1" w:styleId="affff7">
    <w:name w:val="发布部门"/>
    <w:next w:val="affe"/>
    <w:rsid w:val="004B3CF2"/>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f8">
    <w:name w:val="发布日期"/>
    <w:rsid w:val="004B3CF2"/>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f9">
    <w:name w:val="封面标准代替信息"/>
    <w:rsid w:val="004B3CF2"/>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1">
    <w:name w:val="封面标准号1"/>
    <w:rsid w:val="004B3CF2"/>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fa">
    <w:name w:val="封面标准名称"/>
    <w:rsid w:val="004B3CF2"/>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fb">
    <w:name w:val="封面标准英文名称"/>
    <w:basedOn w:val="affffa"/>
    <w:rsid w:val="004B3CF2"/>
    <w:pPr>
      <w:framePr w:wrap="around"/>
      <w:spacing w:before="370" w:line="400" w:lineRule="exact"/>
    </w:pPr>
    <w:rPr>
      <w:rFonts w:ascii="Times New Roman"/>
      <w:sz w:val="28"/>
      <w:szCs w:val="28"/>
    </w:rPr>
  </w:style>
  <w:style w:type="paragraph" w:customStyle="1" w:styleId="affffc">
    <w:name w:val="封面一致性程度标识"/>
    <w:basedOn w:val="affffb"/>
    <w:rsid w:val="004B3CF2"/>
    <w:pPr>
      <w:framePr w:wrap="around"/>
      <w:spacing w:before="440"/>
    </w:pPr>
    <w:rPr>
      <w:rFonts w:ascii="宋体" w:eastAsia="宋体"/>
    </w:rPr>
  </w:style>
  <w:style w:type="paragraph" w:customStyle="1" w:styleId="affffd">
    <w:name w:val="封面标准文稿类别"/>
    <w:basedOn w:val="affffc"/>
    <w:rsid w:val="004B3CF2"/>
    <w:pPr>
      <w:framePr w:wrap="around"/>
      <w:spacing w:after="160" w:line="240" w:lineRule="auto"/>
    </w:pPr>
    <w:rPr>
      <w:sz w:val="24"/>
    </w:rPr>
  </w:style>
  <w:style w:type="paragraph" w:customStyle="1" w:styleId="affffe">
    <w:name w:val="封面标准文稿编辑信息"/>
    <w:basedOn w:val="affffd"/>
    <w:rsid w:val="004B3CF2"/>
    <w:pPr>
      <w:framePr w:wrap="around"/>
      <w:spacing w:before="180" w:line="180" w:lineRule="exact"/>
    </w:pPr>
    <w:rPr>
      <w:sz w:val="21"/>
    </w:rPr>
  </w:style>
  <w:style w:type="paragraph" w:customStyle="1" w:styleId="afffff">
    <w:name w:val="封面正文"/>
    <w:rsid w:val="004B3CF2"/>
    <w:pPr>
      <w:jc w:val="both"/>
    </w:pPr>
    <w:rPr>
      <w:rFonts w:ascii="Times New Roman" w:eastAsia="宋体" w:hAnsi="Times New Roman" w:cs="Times New Roman"/>
      <w:kern w:val="0"/>
      <w:sz w:val="20"/>
      <w:szCs w:val="20"/>
    </w:rPr>
  </w:style>
  <w:style w:type="paragraph" w:customStyle="1" w:styleId="af6">
    <w:name w:val="附录标识"/>
    <w:basedOn w:val="aff0"/>
    <w:next w:val="affe"/>
    <w:rsid w:val="004B3CF2"/>
    <w:pPr>
      <w:keepNext/>
      <w:widowControl/>
      <w:numPr>
        <w:numId w:val="10"/>
      </w:numPr>
      <w:shd w:val="clear" w:color="FFFFFF" w:fill="FFFFFF"/>
      <w:tabs>
        <w:tab w:val="num" w:pos="360"/>
        <w:tab w:val="left" w:pos="6405"/>
      </w:tabs>
      <w:spacing w:before="640" w:after="280"/>
      <w:jc w:val="center"/>
      <w:outlineLvl w:val="0"/>
    </w:pPr>
    <w:rPr>
      <w:rFonts w:ascii="黑体" w:eastAsia="黑体" w:hAnsi="Times New Roman" w:cs="Times New Roman"/>
      <w:kern w:val="0"/>
      <w:szCs w:val="20"/>
    </w:rPr>
  </w:style>
  <w:style w:type="paragraph" w:customStyle="1" w:styleId="afffff0">
    <w:name w:val="附录标题"/>
    <w:basedOn w:val="affe"/>
    <w:next w:val="affe"/>
    <w:rsid w:val="004B3CF2"/>
    <w:pPr>
      <w:ind w:firstLineChars="0" w:firstLine="0"/>
      <w:jc w:val="center"/>
    </w:pPr>
    <w:rPr>
      <w:rFonts w:ascii="黑体" w:eastAsia="黑体"/>
    </w:rPr>
  </w:style>
  <w:style w:type="paragraph" w:customStyle="1" w:styleId="af2">
    <w:name w:val="附录表标号"/>
    <w:basedOn w:val="aff0"/>
    <w:next w:val="affe"/>
    <w:rsid w:val="004B3CF2"/>
    <w:pPr>
      <w:numPr>
        <w:numId w:val="8"/>
      </w:numPr>
      <w:tabs>
        <w:tab w:val="clear" w:pos="0"/>
      </w:tabs>
      <w:spacing w:line="14" w:lineRule="exact"/>
      <w:ind w:left="811" w:hanging="448"/>
      <w:jc w:val="center"/>
      <w:outlineLvl w:val="0"/>
    </w:pPr>
    <w:rPr>
      <w:rFonts w:ascii="Times New Roman" w:eastAsia="宋体" w:hAnsi="Times New Roman" w:cs="Times New Roman"/>
      <w:color w:val="FFFFFF"/>
      <w:szCs w:val="24"/>
    </w:rPr>
  </w:style>
  <w:style w:type="paragraph" w:customStyle="1" w:styleId="af3">
    <w:name w:val="附录表标题"/>
    <w:basedOn w:val="aff0"/>
    <w:next w:val="affe"/>
    <w:rsid w:val="004B3CF2"/>
    <w:pPr>
      <w:numPr>
        <w:ilvl w:val="1"/>
        <w:numId w:val="8"/>
      </w:numPr>
      <w:tabs>
        <w:tab w:val="num" w:pos="180"/>
      </w:tabs>
      <w:spacing w:beforeLines="50" w:afterLines="50"/>
      <w:ind w:left="0" w:firstLine="0"/>
      <w:jc w:val="center"/>
    </w:pPr>
    <w:rPr>
      <w:rFonts w:ascii="黑体" w:eastAsia="黑体" w:hAnsi="Times New Roman" w:cs="Times New Roman"/>
      <w:szCs w:val="21"/>
    </w:rPr>
  </w:style>
  <w:style w:type="paragraph" w:customStyle="1" w:styleId="af9">
    <w:name w:val="附录二级条标题"/>
    <w:basedOn w:val="aff0"/>
    <w:next w:val="affe"/>
    <w:rsid w:val="004B3CF2"/>
    <w:pPr>
      <w:widowControl/>
      <w:numPr>
        <w:ilvl w:val="3"/>
        <w:numId w:val="10"/>
      </w:numPr>
      <w:tabs>
        <w:tab w:val="num" w:pos="360"/>
      </w:tabs>
      <w:wordWrap w:val="0"/>
      <w:overflowPunct w:val="0"/>
      <w:autoSpaceDE w:val="0"/>
      <w:autoSpaceDN w:val="0"/>
      <w:spacing w:beforeLines="50" w:afterLines="50"/>
      <w:textAlignment w:val="baseline"/>
      <w:outlineLvl w:val="3"/>
    </w:pPr>
    <w:rPr>
      <w:rFonts w:ascii="黑体" w:eastAsia="黑体" w:hAnsi="Times New Roman" w:cs="Times New Roman"/>
      <w:kern w:val="21"/>
      <w:szCs w:val="20"/>
    </w:rPr>
  </w:style>
  <w:style w:type="paragraph" w:customStyle="1" w:styleId="afffff1">
    <w:name w:val="附录二级无"/>
    <w:basedOn w:val="af9"/>
    <w:rsid w:val="004B3CF2"/>
    <w:pPr>
      <w:tabs>
        <w:tab w:val="clear" w:pos="360"/>
      </w:tabs>
      <w:spacing w:beforeLines="0" w:afterLines="0"/>
    </w:pPr>
    <w:rPr>
      <w:rFonts w:ascii="宋体" w:eastAsia="宋体"/>
      <w:szCs w:val="21"/>
    </w:rPr>
  </w:style>
  <w:style w:type="paragraph" w:customStyle="1" w:styleId="afffff2">
    <w:name w:val="附录公式"/>
    <w:basedOn w:val="affe"/>
    <w:next w:val="affe"/>
    <w:link w:val="Char0"/>
    <w:qFormat/>
    <w:rsid w:val="004B3CF2"/>
  </w:style>
  <w:style w:type="character" w:customStyle="1" w:styleId="Char0">
    <w:name w:val="附录公式 Char"/>
    <w:basedOn w:val="Char"/>
    <w:link w:val="afffff2"/>
    <w:rsid w:val="004B3CF2"/>
    <w:rPr>
      <w:rFonts w:ascii="宋体" w:eastAsia="宋体" w:hAnsi="Times New Roman" w:cs="Times New Roman"/>
      <w:noProof/>
      <w:kern w:val="0"/>
      <w:szCs w:val="20"/>
    </w:rPr>
  </w:style>
  <w:style w:type="paragraph" w:customStyle="1" w:styleId="afffff3">
    <w:name w:val="附录公式编号制表符"/>
    <w:basedOn w:val="aff0"/>
    <w:next w:val="affe"/>
    <w:qFormat/>
    <w:rsid w:val="004B3CF2"/>
    <w:pPr>
      <w:widowControl/>
      <w:tabs>
        <w:tab w:val="center" w:pos="4201"/>
        <w:tab w:val="right" w:leader="dot" w:pos="9298"/>
      </w:tabs>
      <w:autoSpaceDE w:val="0"/>
      <w:autoSpaceDN w:val="0"/>
    </w:pPr>
    <w:rPr>
      <w:rFonts w:ascii="宋体" w:eastAsia="宋体" w:hAnsi="Times New Roman" w:cs="Times New Roman"/>
      <w:noProof/>
      <w:kern w:val="0"/>
      <w:szCs w:val="20"/>
    </w:rPr>
  </w:style>
  <w:style w:type="paragraph" w:customStyle="1" w:styleId="afa">
    <w:name w:val="附录三级条标题"/>
    <w:basedOn w:val="af9"/>
    <w:next w:val="affe"/>
    <w:rsid w:val="004B3CF2"/>
    <w:pPr>
      <w:numPr>
        <w:ilvl w:val="4"/>
      </w:numPr>
      <w:tabs>
        <w:tab w:val="num" w:pos="360"/>
      </w:tabs>
      <w:outlineLvl w:val="4"/>
    </w:pPr>
  </w:style>
  <w:style w:type="paragraph" w:customStyle="1" w:styleId="afffff4">
    <w:name w:val="附录三级无"/>
    <w:basedOn w:val="afa"/>
    <w:rsid w:val="004B3CF2"/>
    <w:pPr>
      <w:tabs>
        <w:tab w:val="clear" w:pos="360"/>
      </w:tabs>
      <w:spacing w:beforeLines="0" w:afterLines="0"/>
    </w:pPr>
    <w:rPr>
      <w:rFonts w:ascii="宋体" w:eastAsia="宋体"/>
      <w:szCs w:val="21"/>
    </w:rPr>
  </w:style>
  <w:style w:type="paragraph" w:customStyle="1" w:styleId="afe">
    <w:name w:val="附录数字编号列项（二级）"/>
    <w:qFormat/>
    <w:rsid w:val="004B3CF2"/>
    <w:pPr>
      <w:numPr>
        <w:ilvl w:val="1"/>
        <w:numId w:val="11"/>
      </w:numPr>
    </w:pPr>
    <w:rPr>
      <w:rFonts w:ascii="宋体" w:eastAsia="宋体" w:hAnsi="Times New Roman" w:cs="Times New Roman"/>
      <w:kern w:val="0"/>
      <w:szCs w:val="20"/>
    </w:rPr>
  </w:style>
  <w:style w:type="paragraph" w:customStyle="1" w:styleId="afb">
    <w:name w:val="附录四级条标题"/>
    <w:basedOn w:val="afa"/>
    <w:next w:val="affe"/>
    <w:rsid w:val="004B3CF2"/>
    <w:pPr>
      <w:numPr>
        <w:ilvl w:val="5"/>
      </w:numPr>
      <w:tabs>
        <w:tab w:val="num" w:pos="360"/>
      </w:tabs>
      <w:outlineLvl w:val="5"/>
    </w:pPr>
  </w:style>
  <w:style w:type="paragraph" w:customStyle="1" w:styleId="afffff5">
    <w:name w:val="附录四级无"/>
    <w:basedOn w:val="afb"/>
    <w:rsid w:val="004B3CF2"/>
    <w:pPr>
      <w:tabs>
        <w:tab w:val="clear" w:pos="360"/>
      </w:tabs>
      <w:spacing w:beforeLines="0" w:afterLines="0"/>
    </w:pPr>
    <w:rPr>
      <w:rFonts w:ascii="宋体" w:eastAsia="宋体"/>
      <w:szCs w:val="21"/>
    </w:rPr>
  </w:style>
  <w:style w:type="paragraph" w:customStyle="1" w:styleId="aa">
    <w:name w:val="附录图标号"/>
    <w:basedOn w:val="aff0"/>
    <w:rsid w:val="004B3CF2"/>
    <w:pPr>
      <w:keepNext/>
      <w:pageBreakBefore/>
      <w:widowControl/>
      <w:numPr>
        <w:numId w:val="9"/>
      </w:numPr>
      <w:spacing w:line="14" w:lineRule="exact"/>
      <w:ind w:left="0" w:firstLine="363"/>
      <w:jc w:val="center"/>
      <w:outlineLvl w:val="0"/>
    </w:pPr>
    <w:rPr>
      <w:rFonts w:ascii="Times New Roman" w:eastAsia="宋体" w:hAnsi="Times New Roman" w:cs="Times New Roman"/>
      <w:color w:val="FFFFFF"/>
      <w:szCs w:val="24"/>
    </w:rPr>
  </w:style>
  <w:style w:type="paragraph" w:customStyle="1" w:styleId="ab">
    <w:name w:val="附录图标题"/>
    <w:basedOn w:val="aff0"/>
    <w:next w:val="affe"/>
    <w:rsid w:val="004B3CF2"/>
    <w:pPr>
      <w:numPr>
        <w:ilvl w:val="1"/>
        <w:numId w:val="9"/>
      </w:numPr>
      <w:tabs>
        <w:tab w:val="num" w:pos="363"/>
      </w:tabs>
      <w:spacing w:beforeLines="50" w:afterLines="50"/>
      <w:ind w:left="0" w:firstLine="0"/>
      <w:jc w:val="center"/>
    </w:pPr>
    <w:rPr>
      <w:rFonts w:ascii="黑体" w:eastAsia="黑体" w:hAnsi="Times New Roman" w:cs="Times New Roman"/>
      <w:szCs w:val="21"/>
    </w:rPr>
  </w:style>
  <w:style w:type="paragraph" w:customStyle="1" w:styleId="afc">
    <w:name w:val="附录五级条标题"/>
    <w:basedOn w:val="afb"/>
    <w:next w:val="affe"/>
    <w:rsid w:val="004B3CF2"/>
    <w:pPr>
      <w:numPr>
        <w:ilvl w:val="6"/>
      </w:numPr>
      <w:tabs>
        <w:tab w:val="num" w:pos="360"/>
      </w:tabs>
      <w:outlineLvl w:val="6"/>
    </w:pPr>
  </w:style>
  <w:style w:type="paragraph" w:customStyle="1" w:styleId="afffff6">
    <w:name w:val="附录五级无"/>
    <w:basedOn w:val="afc"/>
    <w:rsid w:val="004B3CF2"/>
    <w:pPr>
      <w:tabs>
        <w:tab w:val="clear" w:pos="360"/>
      </w:tabs>
      <w:spacing w:beforeLines="0" w:afterLines="0"/>
    </w:pPr>
    <w:rPr>
      <w:rFonts w:ascii="宋体" w:eastAsia="宋体"/>
      <w:szCs w:val="21"/>
    </w:rPr>
  </w:style>
  <w:style w:type="paragraph" w:customStyle="1" w:styleId="af7">
    <w:name w:val="附录章标题"/>
    <w:next w:val="affe"/>
    <w:rsid w:val="004B3CF2"/>
    <w:pPr>
      <w:numPr>
        <w:ilvl w:val="1"/>
        <w:numId w:val="10"/>
      </w:num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8">
    <w:name w:val="附录一级条标题"/>
    <w:basedOn w:val="af7"/>
    <w:next w:val="affe"/>
    <w:rsid w:val="004B3CF2"/>
    <w:pPr>
      <w:numPr>
        <w:ilvl w:val="2"/>
      </w:numPr>
      <w:tabs>
        <w:tab w:val="num" w:pos="360"/>
      </w:tabs>
      <w:autoSpaceDN w:val="0"/>
      <w:spacing w:beforeLines="50" w:afterLines="50"/>
      <w:outlineLvl w:val="2"/>
    </w:pPr>
  </w:style>
  <w:style w:type="paragraph" w:customStyle="1" w:styleId="afffff7">
    <w:name w:val="附录一级无"/>
    <w:basedOn w:val="af8"/>
    <w:rsid w:val="004B3CF2"/>
    <w:pPr>
      <w:tabs>
        <w:tab w:val="clear" w:pos="360"/>
      </w:tabs>
      <w:spacing w:beforeLines="0" w:afterLines="0"/>
    </w:pPr>
    <w:rPr>
      <w:rFonts w:ascii="宋体" w:eastAsia="宋体"/>
      <w:szCs w:val="21"/>
    </w:rPr>
  </w:style>
  <w:style w:type="paragraph" w:customStyle="1" w:styleId="afd">
    <w:name w:val="附录字母编号列项（一级）"/>
    <w:qFormat/>
    <w:rsid w:val="004B3CF2"/>
    <w:pPr>
      <w:numPr>
        <w:numId w:val="11"/>
      </w:numPr>
    </w:pPr>
    <w:rPr>
      <w:rFonts w:ascii="宋体" w:eastAsia="宋体" w:hAnsi="Times New Roman" w:cs="Times New Roman"/>
      <w:noProof/>
      <w:kern w:val="0"/>
      <w:szCs w:val="20"/>
    </w:rPr>
  </w:style>
  <w:style w:type="paragraph" w:customStyle="1" w:styleId="afffff8">
    <w:name w:val="列项说明"/>
    <w:basedOn w:val="aff0"/>
    <w:rsid w:val="004B3CF2"/>
    <w:pPr>
      <w:adjustRightInd w:val="0"/>
      <w:spacing w:line="320" w:lineRule="exact"/>
      <w:ind w:leftChars="200" w:left="400" w:hangingChars="200" w:hanging="200"/>
      <w:jc w:val="left"/>
      <w:textAlignment w:val="baseline"/>
    </w:pPr>
    <w:rPr>
      <w:rFonts w:ascii="宋体" w:eastAsia="宋体" w:hAnsi="Times New Roman" w:cs="Times New Roman"/>
      <w:kern w:val="0"/>
      <w:szCs w:val="20"/>
    </w:rPr>
  </w:style>
  <w:style w:type="paragraph" w:customStyle="1" w:styleId="afffff9">
    <w:name w:val="列项说明数字编号"/>
    <w:rsid w:val="004B3CF2"/>
    <w:pPr>
      <w:ind w:leftChars="400" w:left="600" w:hangingChars="200" w:hanging="200"/>
    </w:pPr>
    <w:rPr>
      <w:rFonts w:ascii="宋体" w:eastAsia="宋体" w:hAnsi="Times New Roman" w:cs="Times New Roman"/>
      <w:kern w:val="0"/>
      <w:szCs w:val="20"/>
    </w:rPr>
  </w:style>
  <w:style w:type="paragraph" w:customStyle="1" w:styleId="afffffa">
    <w:name w:val="目次、索引正文"/>
    <w:rsid w:val="004B3CF2"/>
    <w:pPr>
      <w:spacing w:line="320" w:lineRule="exact"/>
      <w:jc w:val="both"/>
    </w:pPr>
    <w:rPr>
      <w:rFonts w:ascii="宋体" w:eastAsia="宋体" w:hAnsi="Times New Roman" w:cs="Times New Roman"/>
      <w:kern w:val="0"/>
      <w:szCs w:val="20"/>
    </w:rPr>
  </w:style>
  <w:style w:type="paragraph" w:styleId="TOC3">
    <w:name w:val="toc 3"/>
    <w:basedOn w:val="aff0"/>
    <w:next w:val="aff0"/>
    <w:autoRedefine/>
    <w:uiPriority w:val="39"/>
    <w:rsid w:val="004B3CF2"/>
    <w:pPr>
      <w:tabs>
        <w:tab w:val="right" w:leader="dot" w:pos="9241"/>
      </w:tabs>
      <w:ind w:firstLineChars="100" w:firstLine="102"/>
      <w:jc w:val="left"/>
    </w:pPr>
    <w:rPr>
      <w:rFonts w:ascii="宋体" w:eastAsia="宋体" w:hAnsi="Times New Roman" w:cs="Times New Roman"/>
      <w:szCs w:val="21"/>
    </w:rPr>
  </w:style>
  <w:style w:type="paragraph" w:styleId="TOC4">
    <w:name w:val="toc 4"/>
    <w:basedOn w:val="aff0"/>
    <w:next w:val="aff0"/>
    <w:autoRedefine/>
    <w:uiPriority w:val="39"/>
    <w:rsid w:val="004B3CF2"/>
    <w:pPr>
      <w:tabs>
        <w:tab w:val="right" w:leader="dot" w:pos="9241"/>
      </w:tabs>
      <w:ind w:firstLineChars="200" w:firstLine="198"/>
      <w:jc w:val="left"/>
    </w:pPr>
    <w:rPr>
      <w:rFonts w:ascii="宋体" w:eastAsia="宋体" w:hAnsi="Times New Roman" w:cs="Times New Roman"/>
      <w:szCs w:val="21"/>
    </w:rPr>
  </w:style>
  <w:style w:type="paragraph" w:styleId="TOC5">
    <w:name w:val="toc 5"/>
    <w:basedOn w:val="aff0"/>
    <w:next w:val="aff0"/>
    <w:autoRedefine/>
    <w:uiPriority w:val="39"/>
    <w:rsid w:val="004B3CF2"/>
    <w:pPr>
      <w:tabs>
        <w:tab w:val="right" w:leader="dot" w:pos="9241"/>
      </w:tabs>
      <w:ind w:firstLineChars="300" w:firstLine="300"/>
      <w:jc w:val="left"/>
    </w:pPr>
    <w:rPr>
      <w:rFonts w:ascii="宋体" w:eastAsia="宋体" w:hAnsi="Times New Roman" w:cs="Times New Roman"/>
      <w:szCs w:val="21"/>
    </w:rPr>
  </w:style>
  <w:style w:type="paragraph" w:styleId="TOC6">
    <w:name w:val="toc 6"/>
    <w:basedOn w:val="aff0"/>
    <w:next w:val="aff0"/>
    <w:autoRedefine/>
    <w:uiPriority w:val="39"/>
    <w:rsid w:val="004B3CF2"/>
    <w:pPr>
      <w:tabs>
        <w:tab w:val="right" w:leader="dot" w:pos="9241"/>
      </w:tabs>
      <w:ind w:firstLineChars="400" w:firstLine="403"/>
      <w:jc w:val="left"/>
    </w:pPr>
    <w:rPr>
      <w:rFonts w:ascii="宋体" w:eastAsia="宋体" w:hAnsi="Times New Roman" w:cs="Times New Roman"/>
      <w:szCs w:val="21"/>
    </w:rPr>
  </w:style>
  <w:style w:type="paragraph" w:styleId="TOC7">
    <w:name w:val="toc 7"/>
    <w:basedOn w:val="aff0"/>
    <w:next w:val="aff0"/>
    <w:autoRedefine/>
    <w:uiPriority w:val="39"/>
    <w:rsid w:val="004B3CF2"/>
    <w:pPr>
      <w:tabs>
        <w:tab w:val="right" w:leader="dot" w:pos="9241"/>
      </w:tabs>
      <w:ind w:firstLineChars="500" w:firstLine="505"/>
      <w:jc w:val="left"/>
    </w:pPr>
    <w:rPr>
      <w:rFonts w:ascii="宋体" w:eastAsia="宋体" w:hAnsi="Times New Roman" w:cs="Times New Roman"/>
      <w:szCs w:val="21"/>
    </w:rPr>
  </w:style>
  <w:style w:type="paragraph" w:styleId="TOC8">
    <w:name w:val="toc 8"/>
    <w:basedOn w:val="aff0"/>
    <w:next w:val="aff0"/>
    <w:autoRedefine/>
    <w:uiPriority w:val="39"/>
    <w:rsid w:val="004B3CF2"/>
    <w:pPr>
      <w:tabs>
        <w:tab w:val="right" w:leader="dot" w:pos="9241"/>
      </w:tabs>
      <w:ind w:firstLineChars="600" w:firstLine="607"/>
      <w:jc w:val="left"/>
    </w:pPr>
    <w:rPr>
      <w:rFonts w:ascii="宋体" w:eastAsia="宋体" w:hAnsi="Times New Roman" w:cs="Times New Roman"/>
      <w:szCs w:val="21"/>
    </w:rPr>
  </w:style>
  <w:style w:type="paragraph" w:styleId="TOC9">
    <w:name w:val="toc 9"/>
    <w:basedOn w:val="aff0"/>
    <w:next w:val="aff0"/>
    <w:autoRedefine/>
    <w:uiPriority w:val="39"/>
    <w:rsid w:val="004B3CF2"/>
    <w:pPr>
      <w:ind w:left="1470"/>
      <w:jc w:val="left"/>
    </w:pPr>
    <w:rPr>
      <w:rFonts w:ascii="Times New Roman" w:eastAsia="宋体" w:hAnsi="Times New Roman" w:cs="Times New Roman"/>
      <w:sz w:val="20"/>
      <w:szCs w:val="20"/>
    </w:rPr>
  </w:style>
  <w:style w:type="paragraph" w:customStyle="1" w:styleId="afffffb">
    <w:name w:val="其他标准标志"/>
    <w:basedOn w:val="afffe"/>
    <w:rsid w:val="004B3CF2"/>
    <w:pPr>
      <w:framePr w:w="6101" w:wrap="around" w:vAnchor="page" w:hAnchor="page" w:x="4673" w:y="942"/>
    </w:pPr>
    <w:rPr>
      <w:w w:val="130"/>
    </w:rPr>
  </w:style>
  <w:style w:type="paragraph" w:customStyle="1" w:styleId="afffffc">
    <w:name w:val="其他标准称谓"/>
    <w:next w:val="aff0"/>
    <w:rsid w:val="004B3CF2"/>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d">
    <w:name w:val="其他发布部门"/>
    <w:basedOn w:val="affff7"/>
    <w:rsid w:val="004B3CF2"/>
    <w:pPr>
      <w:framePr w:wrap="around" w:y="15310"/>
      <w:spacing w:line="0" w:lineRule="atLeast"/>
    </w:pPr>
    <w:rPr>
      <w:rFonts w:ascii="黑体" w:eastAsia="黑体"/>
      <w:b w:val="0"/>
    </w:rPr>
  </w:style>
  <w:style w:type="paragraph" w:customStyle="1" w:styleId="afffffe">
    <w:name w:val="前言、引言标题"/>
    <w:next w:val="affe"/>
    <w:rsid w:val="004B3CF2"/>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f">
    <w:name w:val="三级无"/>
    <w:basedOn w:val="afffa"/>
    <w:rsid w:val="004B3CF2"/>
    <w:pPr>
      <w:spacing w:beforeLines="0" w:afterLines="0"/>
    </w:pPr>
    <w:rPr>
      <w:rFonts w:ascii="宋体" w:eastAsia="宋体"/>
    </w:rPr>
  </w:style>
  <w:style w:type="paragraph" w:customStyle="1" w:styleId="affffff0">
    <w:name w:val="实施日期"/>
    <w:basedOn w:val="affff8"/>
    <w:rsid w:val="004B3CF2"/>
    <w:pPr>
      <w:framePr w:wrap="around" w:vAnchor="page" w:hAnchor="text"/>
      <w:jc w:val="right"/>
    </w:pPr>
  </w:style>
  <w:style w:type="paragraph" w:customStyle="1" w:styleId="affffff1">
    <w:name w:val="示例后文字"/>
    <w:basedOn w:val="affe"/>
    <w:next w:val="affe"/>
    <w:qFormat/>
    <w:rsid w:val="004B3CF2"/>
    <w:pPr>
      <w:ind w:firstLine="360"/>
    </w:pPr>
    <w:rPr>
      <w:sz w:val="18"/>
    </w:rPr>
  </w:style>
  <w:style w:type="paragraph" w:customStyle="1" w:styleId="affffff2">
    <w:name w:val="首示例"/>
    <w:next w:val="affe"/>
    <w:link w:val="Char1"/>
    <w:qFormat/>
    <w:rsid w:val="004B3CF2"/>
    <w:pPr>
      <w:tabs>
        <w:tab w:val="num" w:pos="360"/>
        <w:tab w:val="num" w:pos="839"/>
      </w:tabs>
      <w:ind w:left="839"/>
    </w:pPr>
    <w:rPr>
      <w:rFonts w:ascii="宋体" w:eastAsia="宋体" w:hAnsi="宋体" w:cs="Times New Roman"/>
      <w:sz w:val="18"/>
      <w:szCs w:val="18"/>
    </w:rPr>
  </w:style>
  <w:style w:type="character" w:customStyle="1" w:styleId="Char1">
    <w:name w:val="首示例 Char"/>
    <w:link w:val="affffff2"/>
    <w:rsid w:val="004B3CF2"/>
    <w:rPr>
      <w:rFonts w:ascii="宋体" w:eastAsia="宋体" w:hAnsi="宋体" w:cs="Times New Roman"/>
      <w:sz w:val="18"/>
      <w:szCs w:val="18"/>
    </w:rPr>
  </w:style>
  <w:style w:type="paragraph" w:customStyle="1" w:styleId="a0">
    <w:name w:val="四级无"/>
    <w:basedOn w:val="a7"/>
    <w:rsid w:val="004B3CF2"/>
    <w:pPr>
      <w:numPr>
        <w:ilvl w:val="0"/>
        <w:numId w:val="12"/>
      </w:numPr>
      <w:spacing w:beforeLines="0" w:afterLines="0"/>
      <w:ind w:firstLine="0"/>
    </w:pPr>
    <w:rPr>
      <w:rFonts w:ascii="宋体" w:eastAsia="宋体"/>
    </w:rPr>
  </w:style>
  <w:style w:type="paragraph" w:styleId="12">
    <w:name w:val="index 1"/>
    <w:basedOn w:val="aff0"/>
    <w:next w:val="affe"/>
    <w:rsid w:val="004B3CF2"/>
    <w:pPr>
      <w:tabs>
        <w:tab w:val="right" w:leader="dot" w:pos="9299"/>
      </w:tabs>
      <w:jc w:val="left"/>
    </w:pPr>
    <w:rPr>
      <w:rFonts w:ascii="宋体" w:eastAsia="宋体" w:hAnsi="Times New Roman" w:cs="Times New Roman"/>
      <w:szCs w:val="21"/>
    </w:rPr>
  </w:style>
  <w:style w:type="paragraph" w:styleId="22">
    <w:name w:val="index 2"/>
    <w:basedOn w:val="aff0"/>
    <w:next w:val="aff0"/>
    <w:autoRedefine/>
    <w:rsid w:val="004B3CF2"/>
    <w:pPr>
      <w:ind w:left="420" w:hanging="210"/>
      <w:jc w:val="left"/>
    </w:pPr>
    <w:rPr>
      <w:rFonts w:ascii="Calibri" w:eastAsia="宋体" w:hAnsi="Calibri" w:cs="Times New Roman"/>
      <w:sz w:val="20"/>
      <w:szCs w:val="20"/>
    </w:rPr>
  </w:style>
  <w:style w:type="paragraph" w:styleId="31">
    <w:name w:val="index 3"/>
    <w:basedOn w:val="aff0"/>
    <w:next w:val="aff0"/>
    <w:autoRedefine/>
    <w:rsid w:val="004B3CF2"/>
    <w:pPr>
      <w:ind w:left="630" w:hanging="210"/>
      <w:jc w:val="left"/>
    </w:pPr>
    <w:rPr>
      <w:rFonts w:ascii="Calibri" w:eastAsia="宋体" w:hAnsi="Calibri" w:cs="Times New Roman"/>
      <w:sz w:val="20"/>
      <w:szCs w:val="20"/>
    </w:rPr>
  </w:style>
  <w:style w:type="paragraph" w:styleId="4">
    <w:name w:val="index 4"/>
    <w:basedOn w:val="aff0"/>
    <w:next w:val="aff0"/>
    <w:autoRedefine/>
    <w:rsid w:val="004B3CF2"/>
    <w:pPr>
      <w:ind w:left="840" w:hanging="210"/>
      <w:jc w:val="left"/>
    </w:pPr>
    <w:rPr>
      <w:rFonts w:ascii="Calibri" w:eastAsia="宋体" w:hAnsi="Calibri" w:cs="Times New Roman"/>
      <w:sz w:val="20"/>
      <w:szCs w:val="20"/>
    </w:rPr>
  </w:style>
  <w:style w:type="paragraph" w:styleId="5">
    <w:name w:val="index 5"/>
    <w:basedOn w:val="aff0"/>
    <w:next w:val="aff0"/>
    <w:autoRedefine/>
    <w:rsid w:val="004B3CF2"/>
    <w:pPr>
      <w:ind w:left="1050" w:hanging="210"/>
      <w:jc w:val="left"/>
    </w:pPr>
    <w:rPr>
      <w:rFonts w:ascii="Calibri" w:eastAsia="宋体" w:hAnsi="Calibri" w:cs="Times New Roman"/>
      <w:sz w:val="20"/>
      <w:szCs w:val="20"/>
    </w:rPr>
  </w:style>
  <w:style w:type="paragraph" w:styleId="6">
    <w:name w:val="index 6"/>
    <w:basedOn w:val="aff0"/>
    <w:next w:val="aff0"/>
    <w:autoRedefine/>
    <w:rsid w:val="004B3CF2"/>
    <w:pPr>
      <w:ind w:left="1260" w:hanging="210"/>
      <w:jc w:val="left"/>
    </w:pPr>
    <w:rPr>
      <w:rFonts w:ascii="Calibri" w:eastAsia="宋体" w:hAnsi="Calibri" w:cs="Times New Roman"/>
      <w:sz w:val="20"/>
      <w:szCs w:val="20"/>
    </w:rPr>
  </w:style>
  <w:style w:type="paragraph" w:styleId="7">
    <w:name w:val="index 7"/>
    <w:basedOn w:val="aff0"/>
    <w:next w:val="aff0"/>
    <w:autoRedefine/>
    <w:rsid w:val="004B3CF2"/>
    <w:pPr>
      <w:ind w:left="1470" w:hanging="210"/>
      <w:jc w:val="left"/>
    </w:pPr>
    <w:rPr>
      <w:rFonts w:ascii="Calibri" w:eastAsia="宋体" w:hAnsi="Calibri" w:cs="Times New Roman"/>
      <w:sz w:val="20"/>
      <w:szCs w:val="20"/>
    </w:rPr>
  </w:style>
  <w:style w:type="paragraph" w:styleId="8">
    <w:name w:val="index 8"/>
    <w:basedOn w:val="aff0"/>
    <w:next w:val="aff0"/>
    <w:autoRedefine/>
    <w:rsid w:val="004B3CF2"/>
    <w:pPr>
      <w:ind w:left="1680" w:hanging="210"/>
      <w:jc w:val="left"/>
    </w:pPr>
    <w:rPr>
      <w:rFonts w:ascii="Calibri" w:eastAsia="宋体" w:hAnsi="Calibri" w:cs="Times New Roman"/>
      <w:sz w:val="20"/>
      <w:szCs w:val="20"/>
    </w:rPr>
  </w:style>
  <w:style w:type="paragraph" w:styleId="9">
    <w:name w:val="index 9"/>
    <w:basedOn w:val="aff0"/>
    <w:next w:val="aff0"/>
    <w:autoRedefine/>
    <w:rsid w:val="004B3CF2"/>
    <w:pPr>
      <w:ind w:left="1890" w:hanging="210"/>
      <w:jc w:val="left"/>
    </w:pPr>
    <w:rPr>
      <w:rFonts w:ascii="Calibri" w:eastAsia="宋体" w:hAnsi="Calibri" w:cs="Times New Roman"/>
      <w:sz w:val="20"/>
      <w:szCs w:val="20"/>
    </w:rPr>
  </w:style>
  <w:style w:type="paragraph" w:styleId="affffff3">
    <w:name w:val="index heading"/>
    <w:basedOn w:val="aff0"/>
    <w:next w:val="12"/>
    <w:rsid w:val="004B3CF2"/>
    <w:pPr>
      <w:spacing w:before="120" w:after="120"/>
      <w:jc w:val="center"/>
    </w:pPr>
    <w:rPr>
      <w:rFonts w:ascii="Calibri" w:eastAsia="宋体" w:hAnsi="Calibri" w:cs="Times New Roman"/>
      <w:b/>
      <w:bCs/>
      <w:iCs/>
      <w:szCs w:val="20"/>
    </w:rPr>
  </w:style>
  <w:style w:type="paragraph" w:styleId="affffff4">
    <w:name w:val="caption"/>
    <w:basedOn w:val="aff0"/>
    <w:next w:val="aff0"/>
    <w:qFormat/>
    <w:rsid w:val="004B3CF2"/>
    <w:pPr>
      <w:spacing w:before="152" w:after="160"/>
    </w:pPr>
    <w:rPr>
      <w:rFonts w:ascii="Arial" w:eastAsia="黑体" w:hAnsi="Arial" w:cs="Arial"/>
      <w:sz w:val="20"/>
      <w:szCs w:val="20"/>
    </w:rPr>
  </w:style>
  <w:style w:type="paragraph" w:customStyle="1" w:styleId="affffff5">
    <w:name w:val="条文脚注"/>
    <w:basedOn w:val="afff5"/>
    <w:rsid w:val="004B3CF2"/>
    <w:pPr>
      <w:jc w:val="both"/>
    </w:pPr>
    <w:rPr>
      <w:rFonts w:ascii="宋体" w:eastAsia="宋体" w:hAnsi="Times New Roman" w:cs="Times New Roman"/>
    </w:rPr>
  </w:style>
  <w:style w:type="paragraph" w:customStyle="1" w:styleId="affffff6">
    <w:name w:val="图标脚注说明"/>
    <w:basedOn w:val="affe"/>
    <w:rsid w:val="004B3CF2"/>
    <w:pPr>
      <w:ind w:left="840" w:firstLineChars="0" w:hanging="420"/>
    </w:pPr>
    <w:rPr>
      <w:sz w:val="18"/>
      <w:szCs w:val="18"/>
    </w:rPr>
  </w:style>
  <w:style w:type="paragraph" w:customStyle="1" w:styleId="affffff7">
    <w:name w:val="图表脚注说明"/>
    <w:basedOn w:val="aff0"/>
    <w:rsid w:val="004B3CF2"/>
    <w:rPr>
      <w:rFonts w:ascii="宋体" w:eastAsia="宋体" w:hAnsi="Times New Roman" w:cs="Times New Roman"/>
      <w:sz w:val="18"/>
      <w:szCs w:val="18"/>
    </w:rPr>
  </w:style>
  <w:style w:type="paragraph" w:customStyle="1" w:styleId="affffff8">
    <w:name w:val="图的脚注"/>
    <w:next w:val="affe"/>
    <w:autoRedefine/>
    <w:qFormat/>
    <w:rsid w:val="004B3CF2"/>
    <w:pPr>
      <w:widowControl w:val="0"/>
      <w:ind w:leftChars="200" w:left="840" w:hangingChars="200" w:hanging="420"/>
      <w:jc w:val="both"/>
    </w:pPr>
    <w:rPr>
      <w:rFonts w:ascii="宋体" w:eastAsia="宋体" w:hAnsi="Times New Roman" w:cs="Times New Roman"/>
      <w:kern w:val="0"/>
      <w:sz w:val="18"/>
      <w:szCs w:val="20"/>
    </w:rPr>
  </w:style>
  <w:style w:type="paragraph" w:customStyle="1" w:styleId="affffff9">
    <w:name w:val="文献分类号"/>
    <w:rsid w:val="004B3CF2"/>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a">
    <w:name w:val="五级无"/>
    <w:basedOn w:val="a8"/>
    <w:rsid w:val="004B3CF2"/>
  </w:style>
  <w:style w:type="character" w:styleId="affffffb">
    <w:name w:val="page number"/>
    <w:rsid w:val="004B3CF2"/>
    <w:rPr>
      <w:rFonts w:ascii="Times New Roman" w:eastAsia="宋体" w:hAnsi="Times New Roman"/>
      <w:sz w:val="18"/>
    </w:rPr>
  </w:style>
  <w:style w:type="paragraph" w:customStyle="1" w:styleId="affffffc">
    <w:name w:val="一级无"/>
    <w:basedOn w:val="a5"/>
    <w:rsid w:val="004B3CF2"/>
    <w:pPr>
      <w:spacing w:beforeLines="0" w:afterLines="0"/>
    </w:pPr>
    <w:rPr>
      <w:rFonts w:ascii="宋体" w:eastAsia="宋体"/>
    </w:rPr>
  </w:style>
  <w:style w:type="character" w:styleId="affffffd">
    <w:name w:val="FollowedHyperlink"/>
    <w:rsid w:val="004B3CF2"/>
    <w:rPr>
      <w:color w:val="800080"/>
      <w:u w:val="single"/>
    </w:rPr>
  </w:style>
  <w:style w:type="paragraph" w:customStyle="1" w:styleId="af4">
    <w:name w:val="正文表标题"/>
    <w:next w:val="affe"/>
    <w:rsid w:val="004B3CF2"/>
    <w:pPr>
      <w:numPr>
        <w:numId w:val="13"/>
      </w:numPr>
      <w:tabs>
        <w:tab w:val="num" w:pos="360"/>
      </w:tabs>
      <w:spacing w:beforeLines="50" w:afterLines="50"/>
      <w:jc w:val="center"/>
    </w:pPr>
    <w:rPr>
      <w:rFonts w:ascii="黑体" w:eastAsia="黑体" w:hAnsi="Times New Roman" w:cs="Times New Roman"/>
      <w:kern w:val="0"/>
      <w:szCs w:val="20"/>
    </w:rPr>
  </w:style>
  <w:style w:type="paragraph" w:customStyle="1" w:styleId="affffffe">
    <w:name w:val="正文公式编号制表符"/>
    <w:basedOn w:val="affe"/>
    <w:next w:val="affe"/>
    <w:qFormat/>
    <w:rsid w:val="004B3CF2"/>
    <w:pPr>
      <w:ind w:firstLineChars="0" w:firstLine="0"/>
    </w:pPr>
  </w:style>
  <w:style w:type="paragraph" w:customStyle="1" w:styleId="a2">
    <w:name w:val="正文图标题"/>
    <w:next w:val="affe"/>
    <w:rsid w:val="004B3CF2"/>
    <w:pPr>
      <w:numPr>
        <w:numId w:val="33"/>
      </w:numPr>
      <w:spacing w:beforeLines="50" w:afterLines="50"/>
      <w:jc w:val="center"/>
    </w:pPr>
    <w:rPr>
      <w:rFonts w:ascii="黑体" w:eastAsia="黑体" w:hAnsi="Times New Roman" w:cs="Times New Roman"/>
      <w:kern w:val="0"/>
      <w:szCs w:val="20"/>
    </w:rPr>
  </w:style>
  <w:style w:type="paragraph" w:customStyle="1" w:styleId="afffffff">
    <w:name w:val="终结线"/>
    <w:basedOn w:val="aff0"/>
    <w:rsid w:val="004B3CF2"/>
    <w:pPr>
      <w:framePr w:hSpace="181" w:vSpace="181" w:wrap="around" w:vAnchor="text" w:hAnchor="margin" w:xAlign="center" w:y="285"/>
    </w:pPr>
    <w:rPr>
      <w:rFonts w:ascii="Times New Roman" w:eastAsia="宋体" w:hAnsi="Times New Roman" w:cs="Times New Roman"/>
      <w:szCs w:val="24"/>
    </w:rPr>
  </w:style>
  <w:style w:type="paragraph" w:customStyle="1" w:styleId="afffffff0">
    <w:name w:val="其他发布日期"/>
    <w:basedOn w:val="affff8"/>
    <w:rsid w:val="004B3CF2"/>
    <w:pPr>
      <w:framePr w:wrap="around" w:vAnchor="page" w:hAnchor="text" w:x="1419"/>
    </w:pPr>
  </w:style>
  <w:style w:type="paragraph" w:customStyle="1" w:styleId="afffffff1">
    <w:name w:val="其他实施日期"/>
    <w:basedOn w:val="affffff0"/>
    <w:rsid w:val="004B3CF2"/>
    <w:pPr>
      <w:framePr w:wrap="around"/>
    </w:pPr>
  </w:style>
  <w:style w:type="paragraph" w:customStyle="1" w:styleId="23">
    <w:name w:val="封面标准名称2"/>
    <w:basedOn w:val="affffa"/>
    <w:rsid w:val="004B3CF2"/>
    <w:pPr>
      <w:framePr w:wrap="around" w:y="4469"/>
      <w:spacing w:beforeLines="630"/>
    </w:pPr>
  </w:style>
  <w:style w:type="paragraph" w:customStyle="1" w:styleId="24">
    <w:name w:val="封面标准英文名称2"/>
    <w:basedOn w:val="affffb"/>
    <w:rsid w:val="004B3CF2"/>
    <w:pPr>
      <w:framePr w:wrap="around" w:y="4469"/>
    </w:pPr>
  </w:style>
  <w:style w:type="paragraph" w:customStyle="1" w:styleId="25">
    <w:name w:val="封面一致性程度标识2"/>
    <w:basedOn w:val="affffc"/>
    <w:rsid w:val="004B3CF2"/>
    <w:pPr>
      <w:framePr w:wrap="around" w:y="4469"/>
    </w:pPr>
  </w:style>
  <w:style w:type="paragraph" w:customStyle="1" w:styleId="26">
    <w:name w:val="封面标准文稿类别2"/>
    <w:basedOn w:val="affffd"/>
    <w:rsid w:val="004B3CF2"/>
    <w:pPr>
      <w:framePr w:wrap="around" w:y="4469"/>
    </w:pPr>
  </w:style>
  <w:style w:type="paragraph" w:customStyle="1" w:styleId="27">
    <w:name w:val="封面标准文稿编辑信息2"/>
    <w:basedOn w:val="affffe"/>
    <w:rsid w:val="004B3CF2"/>
    <w:pPr>
      <w:framePr w:wrap="around" w:y="4469"/>
    </w:pPr>
  </w:style>
  <w:style w:type="paragraph" w:customStyle="1" w:styleId="afffb">
    <w:name w:val="示例内容"/>
    <w:rsid w:val="004B3CF2"/>
    <w:pPr>
      <w:ind w:firstLineChars="200" w:firstLine="200"/>
    </w:pPr>
    <w:rPr>
      <w:rFonts w:ascii="宋体" w:eastAsia="宋体" w:hAnsi="Times New Roman" w:cs="Times New Roman"/>
      <w:noProof/>
      <w:kern w:val="0"/>
      <w:sz w:val="18"/>
      <w:szCs w:val="18"/>
    </w:rPr>
  </w:style>
  <w:style w:type="paragraph" w:styleId="TOC1">
    <w:name w:val="toc 1"/>
    <w:basedOn w:val="aff0"/>
    <w:next w:val="aff0"/>
    <w:autoRedefine/>
    <w:uiPriority w:val="39"/>
    <w:rsid w:val="004B3CF2"/>
    <w:pPr>
      <w:tabs>
        <w:tab w:val="right" w:leader="dot" w:pos="9241"/>
      </w:tabs>
      <w:spacing w:beforeLines="25" w:afterLines="25"/>
      <w:jc w:val="left"/>
    </w:pPr>
    <w:rPr>
      <w:rFonts w:ascii="宋体" w:eastAsia="宋体" w:hAnsi="Times New Roman" w:cs="Times New Roman"/>
      <w:szCs w:val="21"/>
    </w:rPr>
  </w:style>
  <w:style w:type="paragraph" w:styleId="TOC2">
    <w:name w:val="toc 2"/>
    <w:basedOn w:val="aff0"/>
    <w:next w:val="aff0"/>
    <w:autoRedefine/>
    <w:uiPriority w:val="39"/>
    <w:rsid w:val="004B3CF2"/>
    <w:pPr>
      <w:tabs>
        <w:tab w:val="right" w:leader="dot" w:pos="9241"/>
      </w:tabs>
    </w:pPr>
    <w:rPr>
      <w:rFonts w:ascii="宋体" w:eastAsia="宋体" w:hAnsi="Times New Roman" w:cs="Times New Roman"/>
      <w:szCs w:val="21"/>
    </w:rPr>
  </w:style>
  <w:style w:type="paragraph" w:styleId="HTML">
    <w:name w:val="HTML Preformatted"/>
    <w:basedOn w:val="aff0"/>
    <w:link w:val="HTML0"/>
    <w:uiPriority w:val="99"/>
    <w:unhideWhenUsed/>
    <w:rsid w:val="004B3C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0">
    <w:name w:val="HTML 预设格式 字符"/>
    <w:basedOn w:val="aff1"/>
    <w:link w:val="HTML"/>
    <w:uiPriority w:val="99"/>
    <w:rsid w:val="004B3CF2"/>
    <w:rPr>
      <w:rFonts w:ascii="宋体" w:eastAsia="宋体" w:hAnsi="宋体" w:cs="Times New Roman"/>
      <w:kern w:val="0"/>
      <w:sz w:val="24"/>
      <w:szCs w:val="24"/>
    </w:rPr>
  </w:style>
  <w:style w:type="character" w:styleId="afffffff2">
    <w:name w:val="annotation reference"/>
    <w:uiPriority w:val="99"/>
    <w:unhideWhenUsed/>
    <w:rsid w:val="004B3CF2"/>
    <w:rPr>
      <w:sz w:val="21"/>
      <w:szCs w:val="21"/>
    </w:rPr>
  </w:style>
  <w:style w:type="paragraph" w:styleId="afffffff3">
    <w:name w:val="annotation text"/>
    <w:basedOn w:val="aff0"/>
    <w:link w:val="afffffff4"/>
    <w:uiPriority w:val="99"/>
    <w:unhideWhenUsed/>
    <w:rsid w:val="004B3CF2"/>
    <w:pPr>
      <w:jc w:val="left"/>
    </w:pPr>
    <w:rPr>
      <w:rFonts w:ascii="Calibri" w:eastAsia="宋体" w:hAnsi="Calibri" w:cs="Times New Roman"/>
    </w:rPr>
  </w:style>
  <w:style w:type="character" w:customStyle="1" w:styleId="afffffff4">
    <w:name w:val="批注文字 字符"/>
    <w:basedOn w:val="aff1"/>
    <w:link w:val="afffffff3"/>
    <w:uiPriority w:val="99"/>
    <w:rsid w:val="004B3CF2"/>
    <w:rPr>
      <w:rFonts w:ascii="Calibri" w:eastAsia="宋体" w:hAnsi="Calibri" w:cs="Times New Roman"/>
    </w:rPr>
  </w:style>
  <w:style w:type="paragraph" w:styleId="afffffff5">
    <w:name w:val="annotation subject"/>
    <w:basedOn w:val="afffffff3"/>
    <w:next w:val="afffffff3"/>
    <w:link w:val="afffffff6"/>
    <w:uiPriority w:val="99"/>
    <w:unhideWhenUsed/>
    <w:rsid w:val="004B3CF2"/>
    <w:rPr>
      <w:b/>
      <w:bCs/>
    </w:rPr>
  </w:style>
  <w:style w:type="character" w:customStyle="1" w:styleId="afffffff6">
    <w:name w:val="批注主题 字符"/>
    <w:basedOn w:val="afffffff4"/>
    <w:link w:val="afffffff5"/>
    <w:uiPriority w:val="99"/>
    <w:rsid w:val="004B3CF2"/>
    <w:rPr>
      <w:rFonts w:ascii="Calibri" w:eastAsia="宋体" w:hAnsi="Calibri" w:cs="Times New Roman"/>
      <w:b/>
      <w:bCs/>
    </w:rPr>
  </w:style>
  <w:style w:type="paragraph" w:customStyle="1" w:styleId="28">
    <w:name w:val="正文2"/>
    <w:basedOn w:val="aff0"/>
    <w:link w:val="Char2"/>
    <w:qFormat/>
    <w:rsid w:val="004B3CF2"/>
    <w:pPr>
      <w:spacing w:beforeLines="50" w:afterLines="50" w:line="360" w:lineRule="auto"/>
      <w:ind w:firstLineChars="202" w:firstLine="485"/>
    </w:pPr>
    <w:rPr>
      <w:rFonts w:ascii="Times New Roman" w:eastAsia="宋体" w:hAnsi="宋体" w:cs="Times New Roman"/>
      <w:sz w:val="24"/>
      <w:szCs w:val="24"/>
    </w:rPr>
  </w:style>
  <w:style w:type="character" w:customStyle="1" w:styleId="Char2">
    <w:name w:val="正文 Char"/>
    <w:link w:val="28"/>
    <w:rsid w:val="004B3CF2"/>
    <w:rPr>
      <w:rFonts w:ascii="Times New Roman" w:eastAsia="宋体" w:hAnsi="宋体" w:cs="Times New Roman"/>
      <w:sz w:val="24"/>
      <w:szCs w:val="24"/>
    </w:rPr>
  </w:style>
  <w:style w:type="paragraph" w:customStyle="1" w:styleId="p0">
    <w:name w:val="p0"/>
    <w:basedOn w:val="aff0"/>
    <w:rsid w:val="004B3CF2"/>
    <w:pPr>
      <w:widowControl/>
    </w:pPr>
    <w:rPr>
      <w:rFonts w:ascii="Times New Roman" w:eastAsia="宋体" w:hAnsi="Times New Roman" w:cs="Times New Roman"/>
      <w:kern w:val="0"/>
      <w:sz w:val="24"/>
      <w:szCs w:val="24"/>
    </w:rPr>
  </w:style>
  <w:style w:type="paragraph" w:styleId="afffffff7">
    <w:name w:val="Revision"/>
    <w:hidden/>
    <w:uiPriority w:val="99"/>
    <w:semiHidden/>
    <w:rsid w:val="004B3CF2"/>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8602">
      <w:bodyDiv w:val="1"/>
      <w:marLeft w:val="0"/>
      <w:marRight w:val="0"/>
      <w:marTop w:val="0"/>
      <w:marBottom w:val="0"/>
      <w:divBdr>
        <w:top w:val="none" w:sz="0" w:space="0" w:color="auto"/>
        <w:left w:val="none" w:sz="0" w:space="0" w:color="auto"/>
        <w:bottom w:val="none" w:sz="0" w:space="0" w:color="auto"/>
        <w:right w:val="none" w:sz="0" w:space="0" w:color="auto"/>
      </w:divBdr>
    </w:div>
    <w:div w:id="147749486">
      <w:bodyDiv w:val="1"/>
      <w:marLeft w:val="0"/>
      <w:marRight w:val="0"/>
      <w:marTop w:val="0"/>
      <w:marBottom w:val="0"/>
      <w:divBdr>
        <w:top w:val="none" w:sz="0" w:space="0" w:color="auto"/>
        <w:left w:val="none" w:sz="0" w:space="0" w:color="auto"/>
        <w:bottom w:val="none" w:sz="0" w:space="0" w:color="auto"/>
        <w:right w:val="none" w:sz="0" w:space="0" w:color="auto"/>
      </w:divBdr>
    </w:div>
    <w:div w:id="167528351">
      <w:bodyDiv w:val="1"/>
      <w:marLeft w:val="0"/>
      <w:marRight w:val="0"/>
      <w:marTop w:val="0"/>
      <w:marBottom w:val="0"/>
      <w:divBdr>
        <w:top w:val="none" w:sz="0" w:space="0" w:color="auto"/>
        <w:left w:val="none" w:sz="0" w:space="0" w:color="auto"/>
        <w:bottom w:val="none" w:sz="0" w:space="0" w:color="auto"/>
        <w:right w:val="none" w:sz="0" w:space="0" w:color="auto"/>
      </w:divBdr>
      <w:divsChild>
        <w:div w:id="191846576">
          <w:marLeft w:val="0"/>
          <w:marRight w:val="0"/>
          <w:marTop w:val="0"/>
          <w:marBottom w:val="0"/>
          <w:divBdr>
            <w:top w:val="none" w:sz="0" w:space="0" w:color="auto"/>
            <w:left w:val="none" w:sz="0" w:space="0" w:color="auto"/>
            <w:bottom w:val="none" w:sz="0" w:space="0" w:color="auto"/>
            <w:right w:val="none" w:sz="0" w:space="0" w:color="auto"/>
          </w:divBdr>
        </w:div>
      </w:divsChild>
    </w:div>
    <w:div w:id="412824997">
      <w:bodyDiv w:val="1"/>
      <w:marLeft w:val="0"/>
      <w:marRight w:val="0"/>
      <w:marTop w:val="0"/>
      <w:marBottom w:val="0"/>
      <w:divBdr>
        <w:top w:val="none" w:sz="0" w:space="0" w:color="auto"/>
        <w:left w:val="none" w:sz="0" w:space="0" w:color="auto"/>
        <w:bottom w:val="none" w:sz="0" w:space="0" w:color="auto"/>
        <w:right w:val="none" w:sz="0" w:space="0" w:color="auto"/>
      </w:divBdr>
    </w:div>
    <w:div w:id="528954232">
      <w:bodyDiv w:val="1"/>
      <w:marLeft w:val="0"/>
      <w:marRight w:val="0"/>
      <w:marTop w:val="0"/>
      <w:marBottom w:val="0"/>
      <w:divBdr>
        <w:top w:val="none" w:sz="0" w:space="0" w:color="auto"/>
        <w:left w:val="none" w:sz="0" w:space="0" w:color="auto"/>
        <w:bottom w:val="none" w:sz="0" w:space="0" w:color="auto"/>
        <w:right w:val="none" w:sz="0" w:space="0" w:color="auto"/>
      </w:divBdr>
      <w:divsChild>
        <w:div w:id="2005742646">
          <w:marLeft w:val="0"/>
          <w:marRight w:val="0"/>
          <w:marTop w:val="0"/>
          <w:marBottom w:val="0"/>
          <w:divBdr>
            <w:top w:val="none" w:sz="0" w:space="0" w:color="auto"/>
            <w:left w:val="none" w:sz="0" w:space="0" w:color="auto"/>
            <w:bottom w:val="none" w:sz="0" w:space="0" w:color="auto"/>
            <w:right w:val="none" w:sz="0" w:space="0" w:color="auto"/>
          </w:divBdr>
        </w:div>
      </w:divsChild>
    </w:div>
    <w:div w:id="1291208667">
      <w:bodyDiv w:val="1"/>
      <w:marLeft w:val="0"/>
      <w:marRight w:val="0"/>
      <w:marTop w:val="0"/>
      <w:marBottom w:val="0"/>
      <w:divBdr>
        <w:top w:val="none" w:sz="0" w:space="0" w:color="auto"/>
        <w:left w:val="none" w:sz="0" w:space="0" w:color="auto"/>
        <w:bottom w:val="none" w:sz="0" w:space="0" w:color="auto"/>
        <w:right w:val="none" w:sz="0" w:space="0" w:color="auto"/>
      </w:divBdr>
    </w:div>
    <w:div w:id="1446147845">
      <w:bodyDiv w:val="1"/>
      <w:marLeft w:val="0"/>
      <w:marRight w:val="0"/>
      <w:marTop w:val="0"/>
      <w:marBottom w:val="0"/>
      <w:divBdr>
        <w:top w:val="none" w:sz="0" w:space="0" w:color="auto"/>
        <w:left w:val="none" w:sz="0" w:space="0" w:color="auto"/>
        <w:bottom w:val="none" w:sz="0" w:space="0" w:color="auto"/>
        <w:right w:val="none" w:sz="0" w:space="0" w:color="auto"/>
      </w:divBdr>
    </w:div>
    <w:div w:id="1565293366">
      <w:bodyDiv w:val="1"/>
      <w:marLeft w:val="0"/>
      <w:marRight w:val="0"/>
      <w:marTop w:val="0"/>
      <w:marBottom w:val="0"/>
      <w:divBdr>
        <w:top w:val="none" w:sz="0" w:space="0" w:color="auto"/>
        <w:left w:val="none" w:sz="0" w:space="0" w:color="auto"/>
        <w:bottom w:val="none" w:sz="0" w:space="0" w:color="auto"/>
        <w:right w:val="none" w:sz="0" w:space="0" w:color="auto"/>
      </w:divBdr>
    </w:div>
    <w:div w:id="1607350593">
      <w:bodyDiv w:val="1"/>
      <w:marLeft w:val="0"/>
      <w:marRight w:val="0"/>
      <w:marTop w:val="0"/>
      <w:marBottom w:val="0"/>
      <w:divBdr>
        <w:top w:val="none" w:sz="0" w:space="0" w:color="auto"/>
        <w:left w:val="none" w:sz="0" w:space="0" w:color="auto"/>
        <w:bottom w:val="none" w:sz="0" w:space="0" w:color="auto"/>
        <w:right w:val="none" w:sz="0" w:space="0" w:color="auto"/>
      </w:divBdr>
    </w:div>
    <w:div w:id="1632634322">
      <w:bodyDiv w:val="1"/>
      <w:marLeft w:val="0"/>
      <w:marRight w:val="0"/>
      <w:marTop w:val="0"/>
      <w:marBottom w:val="0"/>
      <w:divBdr>
        <w:top w:val="none" w:sz="0" w:space="0" w:color="auto"/>
        <w:left w:val="none" w:sz="0" w:space="0" w:color="auto"/>
        <w:bottom w:val="none" w:sz="0" w:space="0" w:color="auto"/>
        <w:right w:val="none" w:sz="0" w:space="0" w:color="auto"/>
      </w:divBdr>
      <w:divsChild>
        <w:div w:id="142936137">
          <w:marLeft w:val="0"/>
          <w:marRight w:val="0"/>
          <w:marTop w:val="100"/>
          <w:marBottom w:val="100"/>
          <w:divBdr>
            <w:top w:val="none" w:sz="0" w:space="0" w:color="auto"/>
            <w:left w:val="none" w:sz="0" w:space="0" w:color="auto"/>
            <w:bottom w:val="none" w:sz="0" w:space="0" w:color="auto"/>
            <w:right w:val="none" w:sz="0" w:space="0" w:color="auto"/>
          </w:divBdr>
          <w:divsChild>
            <w:div w:id="1136145999">
              <w:marLeft w:val="0"/>
              <w:marRight w:val="0"/>
              <w:marTop w:val="0"/>
              <w:marBottom w:val="0"/>
              <w:divBdr>
                <w:top w:val="none" w:sz="0" w:space="0" w:color="auto"/>
                <w:left w:val="none" w:sz="0" w:space="0" w:color="auto"/>
                <w:bottom w:val="none" w:sz="0" w:space="0" w:color="auto"/>
                <w:right w:val="none" w:sz="0" w:space="0" w:color="auto"/>
              </w:divBdr>
              <w:divsChild>
                <w:div w:id="168569811">
                  <w:marLeft w:val="0"/>
                  <w:marRight w:val="0"/>
                  <w:marTop w:val="0"/>
                  <w:marBottom w:val="0"/>
                  <w:divBdr>
                    <w:top w:val="single" w:sz="6" w:space="0" w:color="DDDDDD"/>
                    <w:left w:val="single" w:sz="6" w:space="0" w:color="DDDDDD"/>
                    <w:bottom w:val="single" w:sz="6" w:space="0" w:color="DDDDDD"/>
                    <w:right w:val="single" w:sz="6" w:space="0" w:color="DDDDDD"/>
                  </w:divBdr>
                  <w:divsChild>
                    <w:div w:id="1485395337">
                      <w:marLeft w:val="0"/>
                      <w:marRight w:val="0"/>
                      <w:marTop w:val="0"/>
                      <w:marBottom w:val="0"/>
                      <w:divBdr>
                        <w:top w:val="none" w:sz="0" w:space="0" w:color="auto"/>
                        <w:left w:val="none" w:sz="0" w:space="0" w:color="auto"/>
                        <w:bottom w:val="none" w:sz="0" w:space="0" w:color="auto"/>
                        <w:right w:val="none" w:sz="0" w:space="0" w:color="auto"/>
                      </w:divBdr>
                      <w:divsChild>
                        <w:div w:id="2010019854">
                          <w:marLeft w:val="0"/>
                          <w:marRight w:val="0"/>
                          <w:marTop w:val="0"/>
                          <w:marBottom w:val="0"/>
                          <w:divBdr>
                            <w:top w:val="none" w:sz="0" w:space="0" w:color="auto"/>
                            <w:left w:val="none" w:sz="0" w:space="0" w:color="auto"/>
                            <w:bottom w:val="none" w:sz="0" w:space="0" w:color="auto"/>
                            <w:right w:val="none" w:sz="0" w:space="0" w:color="auto"/>
                          </w:divBdr>
                          <w:divsChild>
                            <w:div w:id="357630589">
                              <w:marLeft w:val="0"/>
                              <w:marRight w:val="0"/>
                              <w:marTop w:val="0"/>
                              <w:marBottom w:val="0"/>
                              <w:divBdr>
                                <w:top w:val="none" w:sz="0" w:space="0" w:color="auto"/>
                                <w:left w:val="none" w:sz="0" w:space="0" w:color="auto"/>
                                <w:bottom w:val="none" w:sz="0" w:space="0" w:color="auto"/>
                                <w:right w:val="none" w:sz="0" w:space="0" w:color="auto"/>
                              </w:divBdr>
                              <w:divsChild>
                                <w:div w:id="313797339">
                                  <w:marLeft w:val="0"/>
                                  <w:marRight w:val="0"/>
                                  <w:marTop w:val="0"/>
                                  <w:marBottom w:val="0"/>
                                  <w:divBdr>
                                    <w:top w:val="none" w:sz="0" w:space="0" w:color="auto"/>
                                    <w:left w:val="none" w:sz="0" w:space="0" w:color="auto"/>
                                    <w:bottom w:val="none" w:sz="0" w:space="0" w:color="auto"/>
                                    <w:right w:val="none" w:sz="0" w:space="0" w:color="auto"/>
                                  </w:divBdr>
                                  <w:divsChild>
                                    <w:div w:id="938222962">
                                      <w:marLeft w:val="0"/>
                                      <w:marRight w:val="0"/>
                                      <w:marTop w:val="0"/>
                                      <w:marBottom w:val="0"/>
                                      <w:divBdr>
                                        <w:top w:val="none" w:sz="0" w:space="0" w:color="auto"/>
                                        <w:left w:val="none" w:sz="0" w:space="0" w:color="auto"/>
                                        <w:bottom w:val="none" w:sz="0" w:space="0" w:color="auto"/>
                                        <w:right w:val="none" w:sz="0" w:space="0" w:color="auto"/>
                                      </w:divBdr>
                                      <w:divsChild>
                                        <w:div w:id="11067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85548">
      <w:bodyDiv w:val="1"/>
      <w:marLeft w:val="0"/>
      <w:marRight w:val="0"/>
      <w:marTop w:val="0"/>
      <w:marBottom w:val="0"/>
      <w:divBdr>
        <w:top w:val="none" w:sz="0" w:space="0" w:color="auto"/>
        <w:left w:val="none" w:sz="0" w:space="0" w:color="auto"/>
        <w:bottom w:val="none" w:sz="0" w:space="0" w:color="auto"/>
        <w:right w:val="none" w:sz="0" w:space="0" w:color="auto"/>
      </w:divBdr>
    </w:div>
    <w:div w:id="1908223025">
      <w:bodyDiv w:val="1"/>
      <w:marLeft w:val="0"/>
      <w:marRight w:val="0"/>
      <w:marTop w:val="0"/>
      <w:marBottom w:val="0"/>
      <w:divBdr>
        <w:top w:val="none" w:sz="0" w:space="0" w:color="auto"/>
        <w:left w:val="none" w:sz="0" w:space="0" w:color="auto"/>
        <w:bottom w:val="none" w:sz="0" w:space="0" w:color="auto"/>
        <w:right w:val="none" w:sz="0" w:space="0" w:color="auto"/>
      </w:divBdr>
    </w:div>
    <w:div w:id="200955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7BCFA-78C7-4443-BCC6-4D6047A3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591</Words>
  <Characters>3371</Characters>
  <Application>Microsoft Office Word</Application>
  <DocSecurity>0</DocSecurity>
  <Lines>28</Lines>
  <Paragraphs>7</Paragraphs>
  <ScaleCrop>false</ScaleCrop>
  <Company>Microsoft</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chenfengzhen</dc:creator>
  <cp:lastModifiedBy>何旭珩(Xuheng He)</cp:lastModifiedBy>
  <cp:revision>3</cp:revision>
  <dcterms:created xsi:type="dcterms:W3CDTF">2020-05-15T07:08:00Z</dcterms:created>
  <dcterms:modified xsi:type="dcterms:W3CDTF">2020-07-06T06:56:00Z</dcterms:modified>
</cp:coreProperties>
</file>